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489D" w:rsidRDefault="00BA6797">
      <w:r>
        <w:rPr>
          <w:rFonts w:ascii="Arial" w:hAnsi="Arial" w:cs="Arial"/>
          <w:b/>
          <w:bCs/>
          <w:color w:val="202122"/>
          <w:sz w:val="21"/>
          <w:szCs w:val="21"/>
          <w:shd w:val="clear" w:color="auto" w:fill="FFFFFF"/>
        </w:rPr>
        <w:t>Financial services</w:t>
      </w:r>
      <w:r>
        <w:rPr>
          <w:rFonts w:ascii="Arial" w:hAnsi="Arial" w:cs="Arial"/>
          <w:color w:val="202122"/>
          <w:sz w:val="21"/>
          <w:szCs w:val="21"/>
          <w:shd w:val="clear" w:color="auto" w:fill="FFFFFF"/>
        </w:rPr>
        <w:t> are </w:t>
      </w:r>
      <w:hyperlink r:id="rId7" w:tooltip="Service (economics)" w:history="1">
        <w:r>
          <w:rPr>
            <w:rStyle w:val="Hyperlink"/>
            <w:rFonts w:ascii="Arial" w:hAnsi="Arial" w:cs="Arial"/>
            <w:color w:val="3366CC"/>
            <w:sz w:val="21"/>
            <w:szCs w:val="21"/>
            <w:u w:val="none"/>
            <w:shd w:val="clear" w:color="auto" w:fill="FFFFFF"/>
          </w:rPr>
          <w:t>economic services</w:t>
        </w:r>
      </w:hyperlink>
      <w:r>
        <w:rPr>
          <w:rFonts w:ascii="Arial" w:hAnsi="Arial" w:cs="Arial"/>
          <w:color w:val="202122"/>
          <w:sz w:val="21"/>
          <w:szCs w:val="21"/>
          <w:shd w:val="clear" w:color="auto" w:fill="FFFFFF"/>
        </w:rPr>
        <w:t> provided by the </w:t>
      </w:r>
      <w:hyperlink r:id="rId8" w:tooltip="Finance" w:history="1">
        <w:r>
          <w:rPr>
            <w:rStyle w:val="Hyperlink"/>
            <w:rFonts w:ascii="Arial" w:hAnsi="Arial" w:cs="Arial"/>
            <w:color w:val="3366CC"/>
            <w:sz w:val="21"/>
            <w:szCs w:val="21"/>
            <w:u w:val="none"/>
            <w:shd w:val="clear" w:color="auto" w:fill="FFFFFF"/>
          </w:rPr>
          <w:t>finance</w:t>
        </w:r>
      </w:hyperlink>
      <w:r>
        <w:rPr>
          <w:rFonts w:ascii="Arial" w:hAnsi="Arial" w:cs="Arial"/>
          <w:color w:val="202122"/>
          <w:sz w:val="21"/>
          <w:szCs w:val="21"/>
          <w:shd w:val="clear" w:color="auto" w:fill="FFFFFF"/>
        </w:rPr>
        <w:t> industry, which together encompass a broad range of </w:t>
      </w:r>
      <w:hyperlink r:id="rId9" w:tooltip="Tertiary sector of the economy" w:history="1">
        <w:r>
          <w:rPr>
            <w:rStyle w:val="Hyperlink"/>
            <w:rFonts w:ascii="Arial" w:hAnsi="Arial" w:cs="Arial"/>
            <w:color w:val="3366CC"/>
            <w:sz w:val="21"/>
            <w:szCs w:val="21"/>
            <w:u w:val="none"/>
            <w:shd w:val="clear" w:color="auto" w:fill="FFFFFF"/>
          </w:rPr>
          <w:t>service sector</w:t>
        </w:r>
      </w:hyperlink>
      <w:r>
        <w:rPr>
          <w:rFonts w:ascii="Arial" w:hAnsi="Arial" w:cs="Arial"/>
          <w:color w:val="202122"/>
          <w:sz w:val="21"/>
          <w:szCs w:val="21"/>
          <w:shd w:val="clear" w:color="auto" w:fill="FFFFFF"/>
        </w:rPr>
        <w:t> </w:t>
      </w:r>
      <w:hyperlink r:id="rId10" w:tooltip="Company" w:history="1">
        <w:r>
          <w:rPr>
            <w:rStyle w:val="Hyperlink"/>
            <w:rFonts w:ascii="Arial" w:hAnsi="Arial" w:cs="Arial"/>
            <w:color w:val="3366CC"/>
            <w:sz w:val="21"/>
            <w:szCs w:val="21"/>
            <w:u w:val="none"/>
            <w:shd w:val="clear" w:color="auto" w:fill="FFFFFF"/>
          </w:rPr>
          <w:t>firms</w:t>
        </w:r>
      </w:hyperlink>
      <w:r>
        <w:rPr>
          <w:rFonts w:ascii="Arial" w:hAnsi="Arial" w:cs="Arial"/>
          <w:color w:val="202122"/>
          <w:sz w:val="21"/>
          <w:szCs w:val="21"/>
          <w:shd w:val="clear" w:color="auto" w:fill="FFFFFF"/>
        </w:rPr>
        <w:t> that provide </w:t>
      </w:r>
      <w:hyperlink r:id="rId11" w:tooltip="Financial management" w:history="1">
        <w:r>
          <w:rPr>
            <w:rStyle w:val="Hyperlink"/>
            <w:rFonts w:ascii="Arial" w:hAnsi="Arial" w:cs="Arial"/>
            <w:color w:val="3366CC"/>
            <w:sz w:val="21"/>
            <w:szCs w:val="21"/>
            <w:u w:val="none"/>
            <w:shd w:val="clear" w:color="auto" w:fill="FFFFFF"/>
          </w:rPr>
          <w:t>financial management</w:t>
        </w:r>
      </w:hyperlink>
      <w:r>
        <w:rPr>
          <w:rFonts w:ascii="Arial" w:hAnsi="Arial" w:cs="Arial"/>
          <w:color w:val="202122"/>
          <w:sz w:val="21"/>
          <w:szCs w:val="21"/>
          <w:shd w:val="clear" w:color="auto" w:fill="FFFFFF"/>
        </w:rPr>
        <w:t>, including </w:t>
      </w:r>
      <w:hyperlink r:id="rId12" w:tooltip="Credit union" w:history="1">
        <w:r>
          <w:rPr>
            <w:rStyle w:val="Hyperlink"/>
            <w:rFonts w:ascii="Arial" w:hAnsi="Arial" w:cs="Arial"/>
            <w:color w:val="3366CC"/>
            <w:sz w:val="21"/>
            <w:szCs w:val="21"/>
            <w:u w:val="none"/>
            <w:shd w:val="clear" w:color="auto" w:fill="FFFFFF"/>
          </w:rPr>
          <w:t>credit unions</w:t>
        </w:r>
      </w:hyperlink>
      <w:r>
        <w:rPr>
          <w:rFonts w:ascii="Arial" w:hAnsi="Arial" w:cs="Arial"/>
          <w:color w:val="202122"/>
          <w:sz w:val="21"/>
          <w:szCs w:val="21"/>
          <w:shd w:val="clear" w:color="auto" w:fill="FFFFFF"/>
        </w:rPr>
        <w:t>, </w:t>
      </w:r>
      <w:hyperlink r:id="rId13" w:tooltip="Bank" w:history="1">
        <w:r>
          <w:rPr>
            <w:rStyle w:val="Hyperlink"/>
            <w:rFonts w:ascii="Arial" w:hAnsi="Arial" w:cs="Arial"/>
            <w:color w:val="3366CC"/>
            <w:sz w:val="21"/>
            <w:szCs w:val="21"/>
            <w:u w:val="none"/>
            <w:shd w:val="clear" w:color="auto" w:fill="FFFFFF"/>
          </w:rPr>
          <w:t>banks</w:t>
        </w:r>
      </w:hyperlink>
      <w:r>
        <w:rPr>
          <w:rFonts w:ascii="Arial" w:hAnsi="Arial" w:cs="Arial"/>
          <w:color w:val="202122"/>
          <w:sz w:val="21"/>
          <w:szCs w:val="21"/>
          <w:shd w:val="clear" w:color="auto" w:fill="FFFFFF"/>
        </w:rPr>
        <w:t>, </w:t>
      </w:r>
      <w:hyperlink r:id="rId14" w:tooltip="Credit-card" w:history="1">
        <w:r>
          <w:rPr>
            <w:rStyle w:val="Hyperlink"/>
            <w:rFonts w:ascii="Arial" w:hAnsi="Arial" w:cs="Arial"/>
            <w:color w:val="3366CC"/>
            <w:sz w:val="21"/>
            <w:szCs w:val="21"/>
            <w:u w:val="none"/>
            <w:shd w:val="clear" w:color="auto" w:fill="FFFFFF"/>
          </w:rPr>
          <w:t>credit-card</w:t>
        </w:r>
      </w:hyperlink>
      <w:r>
        <w:rPr>
          <w:rFonts w:ascii="Arial" w:hAnsi="Arial" w:cs="Arial"/>
          <w:color w:val="202122"/>
          <w:sz w:val="21"/>
          <w:szCs w:val="21"/>
          <w:shd w:val="clear" w:color="auto" w:fill="FFFFFF"/>
        </w:rPr>
        <w:t> companies, </w:t>
      </w:r>
      <w:hyperlink r:id="rId15" w:tooltip="Insurance" w:history="1">
        <w:r>
          <w:rPr>
            <w:rStyle w:val="Hyperlink"/>
            <w:rFonts w:ascii="Arial" w:hAnsi="Arial" w:cs="Arial"/>
            <w:color w:val="3366CC"/>
            <w:sz w:val="21"/>
            <w:szCs w:val="21"/>
            <w:u w:val="none"/>
            <w:shd w:val="clear" w:color="auto" w:fill="FFFFFF"/>
          </w:rPr>
          <w:t>insurance</w:t>
        </w:r>
      </w:hyperlink>
      <w:r>
        <w:rPr>
          <w:rFonts w:ascii="Arial" w:hAnsi="Arial" w:cs="Arial"/>
          <w:color w:val="202122"/>
          <w:sz w:val="21"/>
          <w:szCs w:val="21"/>
          <w:shd w:val="clear" w:color="auto" w:fill="FFFFFF"/>
        </w:rPr>
        <w:t> companies, </w:t>
      </w:r>
      <w:hyperlink r:id="rId16" w:tooltip="Accountancy" w:history="1">
        <w:r>
          <w:rPr>
            <w:rStyle w:val="Hyperlink"/>
            <w:rFonts w:ascii="Arial" w:hAnsi="Arial" w:cs="Arial"/>
            <w:color w:val="3366CC"/>
            <w:sz w:val="21"/>
            <w:szCs w:val="21"/>
            <w:u w:val="none"/>
            <w:shd w:val="clear" w:color="auto" w:fill="FFFFFF"/>
          </w:rPr>
          <w:t>accountancy</w:t>
        </w:r>
      </w:hyperlink>
      <w:r>
        <w:rPr>
          <w:rFonts w:ascii="Arial" w:hAnsi="Arial" w:cs="Arial"/>
          <w:color w:val="202122"/>
          <w:sz w:val="21"/>
          <w:szCs w:val="21"/>
          <w:shd w:val="clear" w:color="auto" w:fill="FFFFFF"/>
        </w:rPr>
        <w:t> companies, </w:t>
      </w:r>
      <w:hyperlink r:id="rId17" w:tooltip="Consumer finance" w:history="1">
        <w:r>
          <w:rPr>
            <w:rStyle w:val="Hyperlink"/>
            <w:rFonts w:ascii="Arial" w:hAnsi="Arial" w:cs="Arial"/>
            <w:color w:val="3366CC"/>
            <w:sz w:val="21"/>
            <w:szCs w:val="21"/>
            <w:u w:val="none"/>
            <w:shd w:val="clear" w:color="auto" w:fill="FFFFFF"/>
          </w:rPr>
          <w:t>consumer-finance</w:t>
        </w:r>
      </w:hyperlink>
      <w:r>
        <w:rPr>
          <w:rFonts w:ascii="Arial" w:hAnsi="Arial" w:cs="Arial"/>
          <w:color w:val="202122"/>
          <w:sz w:val="21"/>
          <w:szCs w:val="21"/>
          <w:shd w:val="clear" w:color="auto" w:fill="FFFFFF"/>
        </w:rPr>
        <w:t> companies, </w:t>
      </w:r>
      <w:hyperlink r:id="rId18" w:tooltip="Brokerage firm" w:history="1">
        <w:r>
          <w:rPr>
            <w:rStyle w:val="Hyperlink"/>
            <w:rFonts w:ascii="Arial" w:hAnsi="Arial" w:cs="Arial"/>
            <w:color w:val="3366CC"/>
            <w:sz w:val="21"/>
            <w:szCs w:val="21"/>
            <w:u w:val="none"/>
            <w:shd w:val="clear" w:color="auto" w:fill="FFFFFF"/>
          </w:rPr>
          <w:t>stock brokerages</w:t>
        </w:r>
      </w:hyperlink>
      <w:r>
        <w:rPr>
          <w:rFonts w:ascii="Arial" w:hAnsi="Arial" w:cs="Arial"/>
          <w:color w:val="202122"/>
          <w:sz w:val="21"/>
          <w:szCs w:val="21"/>
          <w:shd w:val="clear" w:color="auto" w:fill="FFFFFF"/>
        </w:rPr>
        <w:t>, </w:t>
      </w:r>
      <w:hyperlink r:id="rId19" w:tooltip="Investment management" w:history="1">
        <w:r>
          <w:rPr>
            <w:rStyle w:val="Hyperlink"/>
            <w:rFonts w:ascii="Arial" w:hAnsi="Arial" w:cs="Arial"/>
            <w:color w:val="3366CC"/>
            <w:sz w:val="21"/>
            <w:szCs w:val="21"/>
            <w:u w:val="none"/>
            <w:shd w:val="clear" w:color="auto" w:fill="FFFFFF"/>
          </w:rPr>
          <w:t>investment funds</w:t>
        </w:r>
      </w:hyperlink>
      <w:r>
        <w:rPr>
          <w:rFonts w:ascii="Arial" w:hAnsi="Arial" w:cs="Arial"/>
          <w:color w:val="202122"/>
          <w:sz w:val="21"/>
          <w:szCs w:val="21"/>
          <w:shd w:val="clear" w:color="auto" w:fill="FFFFFF"/>
        </w:rPr>
        <w:t>, individual asset managers, and some </w:t>
      </w:r>
      <w:hyperlink r:id="rId20" w:history="1">
        <w:r>
          <w:rPr>
            <w:rStyle w:val="Hyperlink"/>
            <w:rFonts w:ascii="Arial" w:hAnsi="Arial" w:cs="Arial"/>
            <w:color w:val="3366CC"/>
            <w:sz w:val="21"/>
            <w:szCs w:val="21"/>
            <w:shd w:val="clear" w:color="auto" w:fill="FFFFFF"/>
          </w:rPr>
          <w:t>government-sponsored enterprise</w:t>
        </w:r>
      </w:hyperlink>
      <w:r>
        <w:t>.</w:t>
      </w:r>
    </w:p>
    <w:p w:rsidR="00BA6797" w:rsidRPr="00BA6797" w:rsidRDefault="00BA6797" w:rsidP="00BA6797">
      <w:pPr>
        <w:pBdr>
          <w:bottom w:val="single" w:sz="6" w:space="0" w:color="A2A9B1"/>
        </w:pBdr>
        <w:shd w:val="clear" w:color="auto" w:fill="FFFFFF"/>
        <w:spacing w:before="240" w:after="60" w:line="240" w:lineRule="auto"/>
        <w:outlineLvl w:val="1"/>
        <w:rPr>
          <w:rFonts w:ascii="Georgia" w:eastAsia="Times New Roman" w:hAnsi="Georgia" w:cs="Times New Roman"/>
          <w:color w:val="000000"/>
          <w:sz w:val="36"/>
          <w:szCs w:val="36"/>
        </w:rPr>
      </w:pPr>
      <w:proofErr w:type="gramStart"/>
      <w:r w:rsidRPr="00BA6797">
        <w:rPr>
          <w:rFonts w:ascii="Georgia" w:eastAsia="Times New Roman" w:hAnsi="Georgia" w:cs="Times New Roman"/>
          <w:color w:val="000000"/>
          <w:sz w:val="36"/>
          <w:szCs w:val="36"/>
        </w:rPr>
        <w:t>Banks</w:t>
      </w:r>
      <w:r w:rsidRPr="00BA6797">
        <w:rPr>
          <w:rFonts w:ascii="Arial" w:eastAsia="Times New Roman" w:hAnsi="Arial" w:cs="Arial"/>
          <w:color w:val="54595D"/>
          <w:sz w:val="24"/>
          <w:szCs w:val="24"/>
        </w:rPr>
        <w:t>[</w:t>
      </w:r>
      <w:proofErr w:type="gramEnd"/>
      <w:r w:rsidRPr="00BA6797">
        <w:rPr>
          <w:rFonts w:ascii="Arial" w:eastAsia="Times New Roman" w:hAnsi="Arial" w:cs="Arial"/>
          <w:color w:val="000000"/>
          <w:sz w:val="24"/>
          <w:szCs w:val="24"/>
        </w:rPr>
        <w:fldChar w:fldCharType="begin"/>
      </w:r>
      <w:r w:rsidRPr="00BA6797">
        <w:rPr>
          <w:rFonts w:ascii="Arial" w:eastAsia="Times New Roman" w:hAnsi="Arial" w:cs="Arial"/>
          <w:color w:val="000000"/>
          <w:sz w:val="24"/>
          <w:szCs w:val="24"/>
        </w:rPr>
        <w:instrText xml:space="preserve"> HYPERLINK "https://en.wikipedia.org/w/index.php?title=Financial_services&amp;action=edit&amp;section=3" \o "Edit section: Banks" </w:instrText>
      </w:r>
      <w:r w:rsidRPr="00BA6797">
        <w:rPr>
          <w:rFonts w:ascii="Arial" w:eastAsia="Times New Roman" w:hAnsi="Arial" w:cs="Arial"/>
          <w:color w:val="000000"/>
          <w:sz w:val="24"/>
          <w:szCs w:val="24"/>
        </w:rPr>
        <w:fldChar w:fldCharType="separate"/>
      </w:r>
      <w:r w:rsidRPr="00BA6797">
        <w:rPr>
          <w:rFonts w:ascii="Arial" w:eastAsia="Times New Roman" w:hAnsi="Arial" w:cs="Arial"/>
          <w:color w:val="3366CC"/>
          <w:sz w:val="24"/>
          <w:szCs w:val="24"/>
          <w:u w:val="single"/>
        </w:rPr>
        <w:t>edit</w:t>
      </w:r>
      <w:r w:rsidRPr="00BA6797">
        <w:rPr>
          <w:rFonts w:ascii="Arial" w:eastAsia="Times New Roman" w:hAnsi="Arial" w:cs="Arial"/>
          <w:color w:val="000000"/>
          <w:sz w:val="24"/>
          <w:szCs w:val="24"/>
        </w:rPr>
        <w:fldChar w:fldCharType="end"/>
      </w:r>
      <w:r w:rsidRPr="00BA6797">
        <w:rPr>
          <w:rFonts w:ascii="Arial" w:eastAsia="Times New Roman" w:hAnsi="Arial" w:cs="Arial"/>
          <w:color w:val="54595D"/>
          <w:sz w:val="24"/>
          <w:szCs w:val="24"/>
        </w:rPr>
        <w:t>]</w:t>
      </w:r>
    </w:p>
    <w:p w:rsidR="00BA6797" w:rsidRPr="00BA6797" w:rsidRDefault="00BA6797" w:rsidP="00BA6797">
      <w:pPr>
        <w:shd w:val="clear" w:color="auto" w:fill="FFFFFF"/>
        <w:spacing w:after="120" w:line="240" w:lineRule="auto"/>
        <w:rPr>
          <w:rFonts w:ascii="Arial" w:eastAsia="Times New Roman" w:hAnsi="Arial" w:cs="Arial"/>
          <w:i/>
          <w:iCs/>
          <w:color w:val="202122"/>
          <w:sz w:val="21"/>
          <w:szCs w:val="21"/>
        </w:rPr>
      </w:pPr>
      <w:r w:rsidRPr="00BA6797">
        <w:rPr>
          <w:rFonts w:ascii="Arial" w:eastAsia="Times New Roman" w:hAnsi="Arial" w:cs="Arial"/>
          <w:i/>
          <w:iCs/>
          <w:color w:val="202122"/>
          <w:sz w:val="21"/>
          <w:szCs w:val="21"/>
        </w:rPr>
        <w:t>Main article: </w:t>
      </w:r>
      <w:hyperlink r:id="rId21" w:tooltip="Bank" w:history="1">
        <w:r w:rsidRPr="00BA6797">
          <w:rPr>
            <w:rFonts w:ascii="Arial" w:eastAsia="Times New Roman" w:hAnsi="Arial" w:cs="Arial"/>
            <w:i/>
            <w:iCs/>
            <w:color w:val="3366CC"/>
            <w:sz w:val="21"/>
            <w:szCs w:val="21"/>
            <w:u w:val="single"/>
          </w:rPr>
          <w:t>Bank</w:t>
        </w:r>
      </w:hyperlink>
    </w:p>
    <w:p w:rsidR="00BA6797" w:rsidRPr="00BA6797" w:rsidRDefault="00BA6797" w:rsidP="00BA6797">
      <w:pPr>
        <w:shd w:val="clear" w:color="auto" w:fill="FFFFFF"/>
        <w:spacing w:before="72" w:after="0" w:line="240" w:lineRule="auto"/>
        <w:outlineLvl w:val="2"/>
        <w:rPr>
          <w:rFonts w:ascii="Arial" w:eastAsia="Times New Roman" w:hAnsi="Arial" w:cs="Arial"/>
          <w:b/>
          <w:bCs/>
          <w:color w:val="000000"/>
          <w:sz w:val="29"/>
          <w:szCs w:val="29"/>
        </w:rPr>
      </w:pPr>
      <w:r w:rsidRPr="00BA6797">
        <w:rPr>
          <w:rFonts w:ascii="Arial" w:eastAsia="Times New Roman" w:hAnsi="Arial" w:cs="Arial"/>
          <w:b/>
          <w:bCs/>
          <w:color w:val="000000"/>
          <w:sz w:val="29"/>
          <w:szCs w:val="29"/>
        </w:rPr>
        <w:t xml:space="preserve">Commercial banking </w:t>
      </w:r>
      <w:proofErr w:type="gramStart"/>
      <w:r w:rsidRPr="00BA6797">
        <w:rPr>
          <w:rFonts w:ascii="Arial" w:eastAsia="Times New Roman" w:hAnsi="Arial" w:cs="Arial"/>
          <w:b/>
          <w:bCs/>
          <w:color w:val="000000"/>
          <w:sz w:val="29"/>
          <w:szCs w:val="29"/>
        </w:rPr>
        <w:t>services</w:t>
      </w:r>
      <w:r w:rsidRPr="00BA6797">
        <w:rPr>
          <w:rFonts w:ascii="Arial" w:eastAsia="Times New Roman" w:hAnsi="Arial" w:cs="Arial"/>
          <w:color w:val="54595D"/>
          <w:sz w:val="24"/>
          <w:szCs w:val="24"/>
        </w:rPr>
        <w:t>[</w:t>
      </w:r>
      <w:proofErr w:type="gramEnd"/>
      <w:r w:rsidRPr="00BA6797">
        <w:rPr>
          <w:rFonts w:ascii="Arial" w:eastAsia="Times New Roman" w:hAnsi="Arial" w:cs="Arial"/>
          <w:color w:val="000000"/>
          <w:sz w:val="24"/>
          <w:szCs w:val="24"/>
        </w:rPr>
        <w:fldChar w:fldCharType="begin"/>
      </w:r>
      <w:r w:rsidRPr="00BA6797">
        <w:rPr>
          <w:rFonts w:ascii="Arial" w:eastAsia="Times New Roman" w:hAnsi="Arial" w:cs="Arial"/>
          <w:color w:val="000000"/>
          <w:sz w:val="24"/>
          <w:szCs w:val="24"/>
        </w:rPr>
        <w:instrText xml:space="preserve"> HYPERLINK "https://en.wikipedia.org/w/index.php?title=Financial_services&amp;action=edit&amp;section=4" \o "Edit section: Commercial banking services" </w:instrText>
      </w:r>
      <w:r w:rsidRPr="00BA6797">
        <w:rPr>
          <w:rFonts w:ascii="Arial" w:eastAsia="Times New Roman" w:hAnsi="Arial" w:cs="Arial"/>
          <w:color w:val="000000"/>
          <w:sz w:val="24"/>
          <w:szCs w:val="24"/>
        </w:rPr>
        <w:fldChar w:fldCharType="separate"/>
      </w:r>
      <w:r w:rsidRPr="00BA6797">
        <w:rPr>
          <w:rFonts w:ascii="Arial" w:eastAsia="Times New Roman" w:hAnsi="Arial" w:cs="Arial"/>
          <w:color w:val="3366CC"/>
          <w:sz w:val="24"/>
          <w:szCs w:val="24"/>
          <w:u w:val="single"/>
        </w:rPr>
        <w:t>edit</w:t>
      </w:r>
      <w:r w:rsidRPr="00BA6797">
        <w:rPr>
          <w:rFonts w:ascii="Arial" w:eastAsia="Times New Roman" w:hAnsi="Arial" w:cs="Arial"/>
          <w:color w:val="000000"/>
          <w:sz w:val="24"/>
          <w:szCs w:val="24"/>
        </w:rPr>
        <w:fldChar w:fldCharType="end"/>
      </w:r>
      <w:r w:rsidRPr="00BA6797">
        <w:rPr>
          <w:rFonts w:ascii="Arial" w:eastAsia="Times New Roman" w:hAnsi="Arial" w:cs="Arial"/>
          <w:color w:val="54595D"/>
          <w:sz w:val="24"/>
          <w:szCs w:val="24"/>
        </w:rPr>
        <w:t>]</w:t>
      </w:r>
    </w:p>
    <w:p w:rsidR="00BA6797" w:rsidRPr="00BA6797" w:rsidRDefault="00BA6797" w:rsidP="00BA6797">
      <w:pPr>
        <w:shd w:val="clear" w:color="auto" w:fill="FFFFFF"/>
        <w:spacing w:after="120" w:line="240" w:lineRule="auto"/>
        <w:rPr>
          <w:rFonts w:ascii="Arial" w:eastAsia="Times New Roman" w:hAnsi="Arial" w:cs="Arial"/>
          <w:i/>
          <w:iCs/>
          <w:color w:val="202122"/>
          <w:sz w:val="21"/>
          <w:szCs w:val="21"/>
        </w:rPr>
      </w:pPr>
      <w:r w:rsidRPr="00BA6797">
        <w:rPr>
          <w:rFonts w:ascii="Arial" w:eastAsia="Times New Roman" w:hAnsi="Arial" w:cs="Arial"/>
          <w:i/>
          <w:iCs/>
          <w:color w:val="202122"/>
          <w:sz w:val="21"/>
          <w:szCs w:val="21"/>
        </w:rPr>
        <w:t>Main article: </w:t>
      </w:r>
      <w:hyperlink r:id="rId22" w:tooltip="Commercial bank" w:history="1">
        <w:r w:rsidRPr="00BA6797">
          <w:rPr>
            <w:rFonts w:ascii="Arial" w:eastAsia="Times New Roman" w:hAnsi="Arial" w:cs="Arial"/>
            <w:i/>
            <w:iCs/>
            <w:color w:val="3366CC"/>
            <w:sz w:val="21"/>
            <w:szCs w:val="21"/>
            <w:u w:val="single"/>
          </w:rPr>
          <w:t>Commercial bank</w:t>
        </w:r>
      </w:hyperlink>
    </w:p>
    <w:p w:rsidR="00BA6797" w:rsidRPr="00BA6797" w:rsidRDefault="00BA6797" w:rsidP="00BA6797">
      <w:pPr>
        <w:shd w:val="clear" w:color="auto" w:fill="FFFFFF"/>
        <w:spacing w:before="120" w:after="120" w:line="240" w:lineRule="auto"/>
        <w:rPr>
          <w:rFonts w:ascii="Arial" w:eastAsia="Times New Roman" w:hAnsi="Arial" w:cs="Arial"/>
          <w:color w:val="202122"/>
          <w:sz w:val="21"/>
          <w:szCs w:val="21"/>
        </w:rPr>
      </w:pPr>
      <w:r w:rsidRPr="00BA6797">
        <w:rPr>
          <w:rFonts w:ascii="Arial" w:eastAsia="Times New Roman" w:hAnsi="Arial" w:cs="Arial"/>
          <w:color w:val="202122"/>
          <w:sz w:val="21"/>
          <w:szCs w:val="21"/>
        </w:rPr>
        <w:t>A commercial bank is what is commonly referred to as simply a bank. The term "</w:t>
      </w:r>
      <w:hyperlink r:id="rId23" w:tooltip="Commerce" w:history="1">
        <w:r w:rsidRPr="00BA6797">
          <w:rPr>
            <w:rFonts w:ascii="Arial" w:eastAsia="Times New Roman" w:hAnsi="Arial" w:cs="Arial"/>
            <w:color w:val="3366CC"/>
            <w:sz w:val="21"/>
            <w:szCs w:val="21"/>
            <w:u w:val="single"/>
          </w:rPr>
          <w:t>commercial</w:t>
        </w:r>
      </w:hyperlink>
      <w:r w:rsidRPr="00BA6797">
        <w:rPr>
          <w:rFonts w:ascii="Arial" w:eastAsia="Times New Roman" w:hAnsi="Arial" w:cs="Arial"/>
          <w:color w:val="202122"/>
          <w:sz w:val="21"/>
          <w:szCs w:val="21"/>
        </w:rPr>
        <w:t>" is used to distinguish it from an </w:t>
      </w:r>
      <w:hyperlink r:id="rId24" w:tooltip="Investment bank" w:history="1">
        <w:r w:rsidRPr="00BA6797">
          <w:rPr>
            <w:rFonts w:ascii="Arial" w:eastAsia="Times New Roman" w:hAnsi="Arial" w:cs="Arial"/>
            <w:color w:val="3366CC"/>
            <w:sz w:val="21"/>
            <w:szCs w:val="21"/>
            <w:u w:val="single"/>
          </w:rPr>
          <w:t>investment bank</w:t>
        </w:r>
      </w:hyperlink>
      <w:r w:rsidRPr="00BA6797">
        <w:rPr>
          <w:rFonts w:ascii="Arial" w:eastAsia="Times New Roman" w:hAnsi="Arial" w:cs="Arial"/>
          <w:color w:val="202122"/>
          <w:sz w:val="21"/>
          <w:szCs w:val="21"/>
        </w:rPr>
        <w:t>, a type of financial services entity which instead of lending money directly to a business, helps businesses raise money from other firms in the form of </w:t>
      </w:r>
      <w:hyperlink r:id="rId25" w:tooltip="Bond (finance)" w:history="1">
        <w:r w:rsidRPr="00BA6797">
          <w:rPr>
            <w:rFonts w:ascii="Arial" w:eastAsia="Times New Roman" w:hAnsi="Arial" w:cs="Arial"/>
            <w:color w:val="3366CC"/>
            <w:sz w:val="21"/>
            <w:szCs w:val="21"/>
            <w:u w:val="single"/>
          </w:rPr>
          <w:t>bonds</w:t>
        </w:r>
      </w:hyperlink>
      <w:r w:rsidRPr="00BA6797">
        <w:rPr>
          <w:rFonts w:ascii="Arial" w:eastAsia="Times New Roman" w:hAnsi="Arial" w:cs="Arial"/>
          <w:color w:val="202122"/>
          <w:sz w:val="21"/>
          <w:szCs w:val="21"/>
        </w:rPr>
        <w:t> (debt) or </w:t>
      </w:r>
      <w:hyperlink r:id="rId26" w:tooltip="Share capital" w:history="1">
        <w:r w:rsidRPr="00BA6797">
          <w:rPr>
            <w:rFonts w:ascii="Arial" w:eastAsia="Times New Roman" w:hAnsi="Arial" w:cs="Arial"/>
            <w:color w:val="3366CC"/>
            <w:sz w:val="21"/>
            <w:szCs w:val="21"/>
            <w:u w:val="single"/>
          </w:rPr>
          <w:t>share capital</w:t>
        </w:r>
      </w:hyperlink>
      <w:r w:rsidRPr="00BA6797">
        <w:rPr>
          <w:rFonts w:ascii="Arial" w:eastAsia="Times New Roman" w:hAnsi="Arial" w:cs="Arial"/>
          <w:color w:val="202122"/>
          <w:sz w:val="21"/>
          <w:szCs w:val="21"/>
        </w:rPr>
        <w:t> (equity).</w:t>
      </w:r>
    </w:p>
    <w:p w:rsidR="00BA6797" w:rsidRPr="00BA6797" w:rsidRDefault="00BA6797" w:rsidP="00BA6797">
      <w:pPr>
        <w:shd w:val="clear" w:color="auto" w:fill="FFFFFF"/>
        <w:spacing w:before="120" w:after="120" w:line="240" w:lineRule="auto"/>
        <w:rPr>
          <w:rFonts w:ascii="Arial" w:eastAsia="Times New Roman" w:hAnsi="Arial" w:cs="Arial"/>
          <w:color w:val="202122"/>
          <w:sz w:val="21"/>
          <w:szCs w:val="21"/>
        </w:rPr>
      </w:pPr>
      <w:r w:rsidRPr="00BA6797">
        <w:rPr>
          <w:rFonts w:ascii="Arial" w:eastAsia="Times New Roman" w:hAnsi="Arial" w:cs="Arial"/>
          <w:color w:val="202122"/>
          <w:sz w:val="21"/>
          <w:szCs w:val="21"/>
        </w:rPr>
        <w:t>The primary operations of commercial banks include:</w:t>
      </w:r>
    </w:p>
    <w:p w:rsidR="00BA6797" w:rsidRPr="00BA6797" w:rsidRDefault="00BA6797" w:rsidP="00BA6797">
      <w:pPr>
        <w:numPr>
          <w:ilvl w:val="0"/>
          <w:numId w:val="1"/>
        </w:numPr>
        <w:shd w:val="clear" w:color="auto" w:fill="FFFFFF"/>
        <w:spacing w:before="100" w:beforeAutospacing="1" w:after="24" w:line="240" w:lineRule="auto"/>
        <w:ind w:left="384"/>
        <w:rPr>
          <w:rFonts w:ascii="Arial" w:eastAsia="Times New Roman" w:hAnsi="Arial" w:cs="Arial"/>
          <w:color w:val="202122"/>
          <w:sz w:val="21"/>
          <w:szCs w:val="21"/>
        </w:rPr>
      </w:pPr>
      <w:r w:rsidRPr="00BA6797">
        <w:rPr>
          <w:rFonts w:ascii="Arial" w:eastAsia="Times New Roman" w:hAnsi="Arial" w:cs="Arial"/>
          <w:color w:val="202122"/>
          <w:sz w:val="21"/>
          <w:szCs w:val="21"/>
        </w:rPr>
        <w:t>Keeping money </w:t>
      </w:r>
      <w:hyperlink r:id="rId27" w:tooltip="Safe" w:history="1">
        <w:r w:rsidRPr="00BA6797">
          <w:rPr>
            <w:rFonts w:ascii="Arial" w:eastAsia="Times New Roman" w:hAnsi="Arial" w:cs="Arial"/>
            <w:color w:val="3366CC"/>
            <w:sz w:val="21"/>
            <w:szCs w:val="21"/>
            <w:u w:val="single"/>
          </w:rPr>
          <w:t>safe</w:t>
        </w:r>
      </w:hyperlink>
      <w:r w:rsidRPr="00BA6797">
        <w:rPr>
          <w:rFonts w:ascii="Arial" w:eastAsia="Times New Roman" w:hAnsi="Arial" w:cs="Arial"/>
          <w:color w:val="202122"/>
          <w:sz w:val="21"/>
          <w:szCs w:val="21"/>
        </w:rPr>
        <w:t> while also allowing withdrawals when needed</w:t>
      </w:r>
    </w:p>
    <w:p w:rsidR="00BA6797" w:rsidRPr="00BA6797" w:rsidRDefault="00BA6797" w:rsidP="00BA6797">
      <w:pPr>
        <w:numPr>
          <w:ilvl w:val="0"/>
          <w:numId w:val="1"/>
        </w:numPr>
        <w:shd w:val="clear" w:color="auto" w:fill="FFFFFF"/>
        <w:spacing w:before="100" w:beforeAutospacing="1" w:after="24" w:line="240" w:lineRule="auto"/>
        <w:ind w:left="384"/>
        <w:rPr>
          <w:rFonts w:ascii="Arial" w:eastAsia="Times New Roman" w:hAnsi="Arial" w:cs="Arial"/>
          <w:color w:val="202122"/>
          <w:sz w:val="21"/>
          <w:szCs w:val="21"/>
        </w:rPr>
      </w:pPr>
      <w:r w:rsidRPr="00BA6797">
        <w:rPr>
          <w:rFonts w:ascii="Arial" w:eastAsia="Times New Roman" w:hAnsi="Arial" w:cs="Arial"/>
          <w:color w:val="202122"/>
          <w:sz w:val="21"/>
          <w:szCs w:val="21"/>
        </w:rPr>
        <w:t>Issuance of </w:t>
      </w:r>
      <w:proofErr w:type="spellStart"/>
      <w:r w:rsidRPr="00BA6797">
        <w:rPr>
          <w:rFonts w:ascii="Arial" w:eastAsia="Times New Roman" w:hAnsi="Arial" w:cs="Arial"/>
          <w:color w:val="202122"/>
          <w:sz w:val="21"/>
          <w:szCs w:val="21"/>
        </w:rPr>
        <w:fldChar w:fldCharType="begin"/>
      </w:r>
      <w:r w:rsidRPr="00BA6797">
        <w:rPr>
          <w:rFonts w:ascii="Arial" w:eastAsia="Times New Roman" w:hAnsi="Arial" w:cs="Arial"/>
          <w:color w:val="202122"/>
          <w:sz w:val="21"/>
          <w:szCs w:val="21"/>
        </w:rPr>
        <w:instrText xml:space="preserve"> HYPERLINK "https://en.wikipedia.org/wiki/Chequebook" \o "Chequebook" </w:instrText>
      </w:r>
      <w:r w:rsidRPr="00BA6797">
        <w:rPr>
          <w:rFonts w:ascii="Arial" w:eastAsia="Times New Roman" w:hAnsi="Arial" w:cs="Arial"/>
          <w:color w:val="202122"/>
          <w:sz w:val="21"/>
          <w:szCs w:val="21"/>
        </w:rPr>
        <w:fldChar w:fldCharType="separate"/>
      </w:r>
      <w:r w:rsidRPr="00BA6797">
        <w:rPr>
          <w:rFonts w:ascii="Arial" w:eastAsia="Times New Roman" w:hAnsi="Arial" w:cs="Arial"/>
          <w:color w:val="3366CC"/>
          <w:sz w:val="21"/>
          <w:szCs w:val="21"/>
          <w:u w:val="single"/>
        </w:rPr>
        <w:t>chequebooks</w:t>
      </w:r>
      <w:proofErr w:type="spellEnd"/>
      <w:r w:rsidRPr="00BA6797">
        <w:rPr>
          <w:rFonts w:ascii="Arial" w:eastAsia="Times New Roman" w:hAnsi="Arial" w:cs="Arial"/>
          <w:color w:val="202122"/>
          <w:sz w:val="21"/>
          <w:szCs w:val="21"/>
        </w:rPr>
        <w:fldChar w:fldCharType="end"/>
      </w:r>
      <w:r w:rsidRPr="00BA6797">
        <w:rPr>
          <w:rFonts w:ascii="Arial" w:eastAsia="Times New Roman" w:hAnsi="Arial" w:cs="Arial"/>
          <w:color w:val="202122"/>
          <w:sz w:val="21"/>
          <w:szCs w:val="21"/>
        </w:rPr>
        <w:t> so that bills can be paid and other kinds of payments can be delivered by the post</w:t>
      </w:r>
    </w:p>
    <w:p w:rsidR="00BA6797" w:rsidRPr="00BA6797" w:rsidRDefault="00BA6797" w:rsidP="00BA6797">
      <w:pPr>
        <w:numPr>
          <w:ilvl w:val="0"/>
          <w:numId w:val="1"/>
        </w:numPr>
        <w:shd w:val="clear" w:color="auto" w:fill="FFFFFF"/>
        <w:spacing w:before="100" w:beforeAutospacing="1" w:after="24" w:line="240" w:lineRule="auto"/>
        <w:ind w:left="384"/>
        <w:rPr>
          <w:rFonts w:ascii="Arial" w:eastAsia="Times New Roman" w:hAnsi="Arial" w:cs="Arial"/>
          <w:color w:val="202122"/>
          <w:sz w:val="21"/>
          <w:szCs w:val="21"/>
        </w:rPr>
      </w:pPr>
      <w:r w:rsidRPr="00BA6797">
        <w:rPr>
          <w:rFonts w:ascii="Arial" w:eastAsia="Times New Roman" w:hAnsi="Arial" w:cs="Arial"/>
          <w:color w:val="202122"/>
          <w:sz w:val="21"/>
          <w:szCs w:val="21"/>
        </w:rPr>
        <w:t>Provide </w:t>
      </w:r>
      <w:hyperlink r:id="rId28" w:tooltip="Unsecured loan" w:history="1">
        <w:r w:rsidRPr="00BA6797">
          <w:rPr>
            <w:rFonts w:ascii="Arial" w:eastAsia="Times New Roman" w:hAnsi="Arial" w:cs="Arial"/>
            <w:color w:val="3366CC"/>
            <w:sz w:val="21"/>
            <w:szCs w:val="21"/>
            <w:u w:val="single"/>
          </w:rPr>
          <w:t>personal loans</w:t>
        </w:r>
      </w:hyperlink>
      <w:r w:rsidRPr="00BA6797">
        <w:rPr>
          <w:rFonts w:ascii="Arial" w:eastAsia="Times New Roman" w:hAnsi="Arial" w:cs="Arial"/>
          <w:color w:val="202122"/>
          <w:sz w:val="21"/>
          <w:szCs w:val="21"/>
        </w:rPr>
        <w:t>, </w:t>
      </w:r>
      <w:hyperlink r:id="rId29" w:tooltip="Loan" w:history="1">
        <w:r w:rsidRPr="00BA6797">
          <w:rPr>
            <w:rFonts w:ascii="Arial" w:eastAsia="Times New Roman" w:hAnsi="Arial" w:cs="Arial"/>
            <w:color w:val="3366CC"/>
            <w:sz w:val="21"/>
            <w:szCs w:val="21"/>
            <w:u w:val="single"/>
          </w:rPr>
          <w:t>commercial loans</w:t>
        </w:r>
      </w:hyperlink>
      <w:r w:rsidRPr="00BA6797">
        <w:rPr>
          <w:rFonts w:ascii="Arial" w:eastAsia="Times New Roman" w:hAnsi="Arial" w:cs="Arial"/>
          <w:color w:val="202122"/>
          <w:sz w:val="21"/>
          <w:szCs w:val="21"/>
        </w:rPr>
        <w:t>, and </w:t>
      </w:r>
      <w:hyperlink r:id="rId30" w:tooltip="Mortgage loan" w:history="1">
        <w:r w:rsidRPr="00BA6797">
          <w:rPr>
            <w:rFonts w:ascii="Arial" w:eastAsia="Times New Roman" w:hAnsi="Arial" w:cs="Arial"/>
            <w:color w:val="3366CC"/>
            <w:sz w:val="21"/>
            <w:szCs w:val="21"/>
            <w:u w:val="single"/>
          </w:rPr>
          <w:t>mortgage loans</w:t>
        </w:r>
      </w:hyperlink>
      <w:r w:rsidRPr="00BA6797">
        <w:rPr>
          <w:rFonts w:ascii="Arial" w:eastAsia="Times New Roman" w:hAnsi="Arial" w:cs="Arial"/>
          <w:color w:val="202122"/>
          <w:sz w:val="21"/>
          <w:szCs w:val="21"/>
        </w:rPr>
        <w:t> (typically loans to purchase a home, property or business)</w:t>
      </w:r>
    </w:p>
    <w:p w:rsidR="00BA6797" w:rsidRPr="00BA6797" w:rsidRDefault="00BA6797" w:rsidP="00BA6797">
      <w:pPr>
        <w:numPr>
          <w:ilvl w:val="0"/>
          <w:numId w:val="1"/>
        </w:numPr>
        <w:shd w:val="clear" w:color="auto" w:fill="FFFFFF"/>
        <w:spacing w:before="100" w:beforeAutospacing="1" w:after="24" w:line="240" w:lineRule="auto"/>
        <w:ind w:left="384"/>
        <w:rPr>
          <w:rFonts w:ascii="Arial" w:eastAsia="Times New Roman" w:hAnsi="Arial" w:cs="Arial"/>
          <w:color w:val="202122"/>
          <w:sz w:val="21"/>
          <w:szCs w:val="21"/>
        </w:rPr>
      </w:pPr>
      <w:r w:rsidRPr="00BA6797">
        <w:rPr>
          <w:rFonts w:ascii="Arial" w:eastAsia="Times New Roman" w:hAnsi="Arial" w:cs="Arial"/>
          <w:color w:val="202122"/>
          <w:sz w:val="21"/>
          <w:szCs w:val="21"/>
        </w:rPr>
        <w:t>Issuance of </w:t>
      </w:r>
      <w:hyperlink r:id="rId31" w:tooltip="Credit card" w:history="1">
        <w:r w:rsidRPr="00BA6797">
          <w:rPr>
            <w:rFonts w:ascii="Arial" w:eastAsia="Times New Roman" w:hAnsi="Arial" w:cs="Arial"/>
            <w:color w:val="3366CC"/>
            <w:sz w:val="21"/>
            <w:szCs w:val="21"/>
            <w:u w:val="single"/>
          </w:rPr>
          <w:t>credit cards</w:t>
        </w:r>
      </w:hyperlink>
      <w:r w:rsidRPr="00BA6797">
        <w:rPr>
          <w:rFonts w:ascii="Arial" w:eastAsia="Times New Roman" w:hAnsi="Arial" w:cs="Arial"/>
          <w:color w:val="202122"/>
          <w:sz w:val="21"/>
          <w:szCs w:val="21"/>
        </w:rPr>
        <w:t> and processing of credit card </w:t>
      </w:r>
      <w:hyperlink r:id="rId32" w:tooltip="Electronic funds transfer" w:history="1">
        <w:r w:rsidRPr="00BA6797">
          <w:rPr>
            <w:rFonts w:ascii="Arial" w:eastAsia="Times New Roman" w:hAnsi="Arial" w:cs="Arial"/>
            <w:color w:val="3366CC"/>
            <w:sz w:val="21"/>
            <w:szCs w:val="21"/>
            <w:u w:val="single"/>
          </w:rPr>
          <w:t>transactions</w:t>
        </w:r>
      </w:hyperlink>
      <w:r w:rsidRPr="00BA6797">
        <w:rPr>
          <w:rFonts w:ascii="Arial" w:eastAsia="Times New Roman" w:hAnsi="Arial" w:cs="Arial"/>
          <w:color w:val="202122"/>
          <w:sz w:val="21"/>
          <w:szCs w:val="21"/>
        </w:rPr>
        <w:t> and billing</w:t>
      </w:r>
    </w:p>
    <w:p w:rsidR="00BA6797" w:rsidRPr="00BA6797" w:rsidRDefault="00BA6797" w:rsidP="00BA6797">
      <w:pPr>
        <w:numPr>
          <w:ilvl w:val="0"/>
          <w:numId w:val="1"/>
        </w:numPr>
        <w:shd w:val="clear" w:color="auto" w:fill="FFFFFF"/>
        <w:spacing w:before="100" w:beforeAutospacing="1" w:after="24" w:line="240" w:lineRule="auto"/>
        <w:ind w:left="384"/>
        <w:rPr>
          <w:rFonts w:ascii="Arial" w:eastAsia="Times New Roman" w:hAnsi="Arial" w:cs="Arial"/>
          <w:color w:val="202122"/>
          <w:sz w:val="21"/>
          <w:szCs w:val="21"/>
        </w:rPr>
      </w:pPr>
      <w:r w:rsidRPr="00BA6797">
        <w:rPr>
          <w:rFonts w:ascii="Arial" w:eastAsia="Times New Roman" w:hAnsi="Arial" w:cs="Arial"/>
          <w:color w:val="202122"/>
          <w:sz w:val="21"/>
          <w:szCs w:val="21"/>
        </w:rPr>
        <w:t>Issuance of </w:t>
      </w:r>
      <w:hyperlink r:id="rId33" w:tooltip="Debit card" w:history="1">
        <w:r w:rsidRPr="00BA6797">
          <w:rPr>
            <w:rFonts w:ascii="Arial" w:eastAsia="Times New Roman" w:hAnsi="Arial" w:cs="Arial"/>
            <w:color w:val="3366CC"/>
            <w:sz w:val="21"/>
            <w:szCs w:val="21"/>
            <w:u w:val="single"/>
          </w:rPr>
          <w:t>debit cards</w:t>
        </w:r>
      </w:hyperlink>
      <w:r w:rsidRPr="00BA6797">
        <w:rPr>
          <w:rFonts w:ascii="Arial" w:eastAsia="Times New Roman" w:hAnsi="Arial" w:cs="Arial"/>
          <w:color w:val="202122"/>
          <w:sz w:val="21"/>
          <w:szCs w:val="21"/>
        </w:rPr>
        <w:t> for use as a substitute for </w:t>
      </w:r>
      <w:proofErr w:type="spellStart"/>
      <w:r w:rsidRPr="00BA6797">
        <w:rPr>
          <w:rFonts w:ascii="Arial" w:eastAsia="Times New Roman" w:hAnsi="Arial" w:cs="Arial"/>
          <w:color w:val="202122"/>
          <w:sz w:val="21"/>
          <w:szCs w:val="21"/>
        </w:rPr>
        <w:fldChar w:fldCharType="begin"/>
      </w:r>
      <w:r w:rsidRPr="00BA6797">
        <w:rPr>
          <w:rFonts w:ascii="Arial" w:eastAsia="Times New Roman" w:hAnsi="Arial" w:cs="Arial"/>
          <w:color w:val="202122"/>
          <w:sz w:val="21"/>
          <w:szCs w:val="21"/>
        </w:rPr>
        <w:instrText xml:space="preserve"> HYPERLINK "https://en.wikipedia.org/wiki/Cheque" \o "Cheque" </w:instrText>
      </w:r>
      <w:r w:rsidRPr="00BA6797">
        <w:rPr>
          <w:rFonts w:ascii="Arial" w:eastAsia="Times New Roman" w:hAnsi="Arial" w:cs="Arial"/>
          <w:color w:val="202122"/>
          <w:sz w:val="21"/>
          <w:szCs w:val="21"/>
        </w:rPr>
        <w:fldChar w:fldCharType="separate"/>
      </w:r>
      <w:r w:rsidRPr="00BA6797">
        <w:rPr>
          <w:rFonts w:ascii="Arial" w:eastAsia="Times New Roman" w:hAnsi="Arial" w:cs="Arial"/>
          <w:color w:val="3366CC"/>
          <w:sz w:val="21"/>
          <w:szCs w:val="21"/>
          <w:u w:val="single"/>
        </w:rPr>
        <w:t>cheques</w:t>
      </w:r>
      <w:proofErr w:type="spellEnd"/>
      <w:r w:rsidRPr="00BA6797">
        <w:rPr>
          <w:rFonts w:ascii="Arial" w:eastAsia="Times New Roman" w:hAnsi="Arial" w:cs="Arial"/>
          <w:color w:val="202122"/>
          <w:sz w:val="21"/>
          <w:szCs w:val="21"/>
        </w:rPr>
        <w:fldChar w:fldCharType="end"/>
      </w:r>
    </w:p>
    <w:p w:rsidR="00BA6797" w:rsidRPr="00BA6797" w:rsidRDefault="00BA6797" w:rsidP="00BA6797">
      <w:pPr>
        <w:numPr>
          <w:ilvl w:val="0"/>
          <w:numId w:val="1"/>
        </w:numPr>
        <w:shd w:val="clear" w:color="auto" w:fill="FFFFFF"/>
        <w:spacing w:before="100" w:beforeAutospacing="1" w:after="24" w:line="240" w:lineRule="auto"/>
        <w:ind w:left="384"/>
        <w:rPr>
          <w:rFonts w:ascii="Arial" w:eastAsia="Times New Roman" w:hAnsi="Arial" w:cs="Arial"/>
          <w:color w:val="202122"/>
          <w:sz w:val="21"/>
          <w:szCs w:val="21"/>
        </w:rPr>
      </w:pPr>
      <w:r w:rsidRPr="00BA6797">
        <w:rPr>
          <w:rFonts w:ascii="Arial" w:eastAsia="Times New Roman" w:hAnsi="Arial" w:cs="Arial"/>
          <w:color w:val="202122"/>
          <w:sz w:val="21"/>
          <w:szCs w:val="21"/>
        </w:rPr>
        <w:t>Allow financial transactions at branches or by using </w:t>
      </w:r>
      <w:hyperlink r:id="rId34" w:tooltip="Automatic teller machine" w:history="1">
        <w:r w:rsidRPr="00BA6797">
          <w:rPr>
            <w:rFonts w:ascii="Arial" w:eastAsia="Times New Roman" w:hAnsi="Arial" w:cs="Arial"/>
            <w:color w:val="3366CC"/>
            <w:sz w:val="21"/>
            <w:szCs w:val="21"/>
            <w:u w:val="single"/>
          </w:rPr>
          <w:t>automatic teller machines</w:t>
        </w:r>
      </w:hyperlink>
      <w:r w:rsidRPr="00BA6797">
        <w:rPr>
          <w:rFonts w:ascii="Arial" w:eastAsia="Times New Roman" w:hAnsi="Arial" w:cs="Arial"/>
          <w:color w:val="202122"/>
          <w:sz w:val="21"/>
          <w:szCs w:val="21"/>
        </w:rPr>
        <w:t> (ATMs)</w:t>
      </w:r>
    </w:p>
    <w:p w:rsidR="00BA6797" w:rsidRPr="00BA6797" w:rsidRDefault="00BA6797" w:rsidP="00BA6797">
      <w:pPr>
        <w:numPr>
          <w:ilvl w:val="0"/>
          <w:numId w:val="1"/>
        </w:numPr>
        <w:shd w:val="clear" w:color="auto" w:fill="FFFFFF"/>
        <w:spacing w:before="100" w:beforeAutospacing="1" w:after="24" w:line="240" w:lineRule="auto"/>
        <w:ind w:left="384"/>
        <w:rPr>
          <w:rFonts w:ascii="Arial" w:eastAsia="Times New Roman" w:hAnsi="Arial" w:cs="Arial"/>
          <w:color w:val="202122"/>
          <w:sz w:val="21"/>
          <w:szCs w:val="21"/>
        </w:rPr>
      </w:pPr>
      <w:r w:rsidRPr="00BA6797">
        <w:rPr>
          <w:rFonts w:ascii="Arial" w:eastAsia="Times New Roman" w:hAnsi="Arial" w:cs="Arial"/>
          <w:color w:val="202122"/>
          <w:sz w:val="21"/>
          <w:szCs w:val="21"/>
        </w:rPr>
        <w:t>Provide wire transfers of funds and </w:t>
      </w:r>
      <w:hyperlink r:id="rId35" w:tooltip="Electronic fund transfer" w:history="1">
        <w:r w:rsidRPr="00BA6797">
          <w:rPr>
            <w:rFonts w:ascii="Arial" w:eastAsia="Times New Roman" w:hAnsi="Arial" w:cs="Arial"/>
            <w:color w:val="3366CC"/>
            <w:sz w:val="21"/>
            <w:szCs w:val="21"/>
            <w:u w:val="single"/>
          </w:rPr>
          <w:t>electronic fund transfers</w:t>
        </w:r>
      </w:hyperlink>
      <w:r w:rsidRPr="00BA6797">
        <w:rPr>
          <w:rFonts w:ascii="Arial" w:eastAsia="Times New Roman" w:hAnsi="Arial" w:cs="Arial"/>
          <w:color w:val="202122"/>
          <w:sz w:val="21"/>
          <w:szCs w:val="21"/>
        </w:rPr>
        <w:t> between banks</w:t>
      </w:r>
    </w:p>
    <w:p w:rsidR="00BA6797" w:rsidRPr="00BA6797" w:rsidRDefault="00BA6797" w:rsidP="00BA6797">
      <w:pPr>
        <w:numPr>
          <w:ilvl w:val="0"/>
          <w:numId w:val="1"/>
        </w:numPr>
        <w:shd w:val="clear" w:color="auto" w:fill="FFFFFF"/>
        <w:spacing w:before="100" w:beforeAutospacing="1" w:after="24" w:line="240" w:lineRule="auto"/>
        <w:ind w:left="384"/>
        <w:rPr>
          <w:rFonts w:ascii="Arial" w:eastAsia="Times New Roman" w:hAnsi="Arial" w:cs="Arial"/>
          <w:color w:val="202122"/>
          <w:sz w:val="21"/>
          <w:szCs w:val="21"/>
        </w:rPr>
      </w:pPr>
      <w:r w:rsidRPr="00BA6797">
        <w:rPr>
          <w:rFonts w:ascii="Arial" w:eastAsia="Times New Roman" w:hAnsi="Arial" w:cs="Arial"/>
          <w:color w:val="202122"/>
          <w:sz w:val="21"/>
          <w:szCs w:val="21"/>
        </w:rPr>
        <w:t>Facilitation of standing orders and direct </w:t>
      </w:r>
      <w:hyperlink r:id="rId36" w:tooltip="Debit" w:history="1">
        <w:r w:rsidRPr="00BA6797">
          <w:rPr>
            <w:rFonts w:ascii="Arial" w:eastAsia="Times New Roman" w:hAnsi="Arial" w:cs="Arial"/>
            <w:color w:val="3366CC"/>
            <w:sz w:val="21"/>
            <w:szCs w:val="21"/>
            <w:u w:val="single"/>
          </w:rPr>
          <w:t>debits</w:t>
        </w:r>
      </w:hyperlink>
      <w:r w:rsidRPr="00BA6797">
        <w:rPr>
          <w:rFonts w:ascii="Arial" w:eastAsia="Times New Roman" w:hAnsi="Arial" w:cs="Arial"/>
          <w:color w:val="202122"/>
          <w:sz w:val="21"/>
          <w:szCs w:val="21"/>
        </w:rPr>
        <w:t>, so payments for bills can be made automatically</w:t>
      </w:r>
    </w:p>
    <w:p w:rsidR="00BA6797" w:rsidRPr="00BA6797" w:rsidRDefault="00BA6797" w:rsidP="00BA6797">
      <w:pPr>
        <w:numPr>
          <w:ilvl w:val="0"/>
          <w:numId w:val="1"/>
        </w:numPr>
        <w:shd w:val="clear" w:color="auto" w:fill="FFFFFF"/>
        <w:spacing w:before="100" w:beforeAutospacing="1" w:after="24" w:line="240" w:lineRule="auto"/>
        <w:ind w:left="384"/>
        <w:rPr>
          <w:rFonts w:ascii="Arial" w:eastAsia="Times New Roman" w:hAnsi="Arial" w:cs="Arial"/>
          <w:color w:val="202122"/>
          <w:sz w:val="21"/>
          <w:szCs w:val="21"/>
        </w:rPr>
      </w:pPr>
      <w:r w:rsidRPr="00BA6797">
        <w:rPr>
          <w:rFonts w:ascii="Arial" w:eastAsia="Times New Roman" w:hAnsi="Arial" w:cs="Arial"/>
          <w:color w:val="202122"/>
          <w:sz w:val="21"/>
          <w:szCs w:val="21"/>
        </w:rPr>
        <w:t>Provide </w:t>
      </w:r>
      <w:hyperlink r:id="rId37" w:tooltip="Overdraft" w:history="1">
        <w:r w:rsidRPr="00BA6797">
          <w:rPr>
            <w:rFonts w:ascii="Arial" w:eastAsia="Times New Roman" w:hAnsi="Arial" w:cs="Arial"/>
            <w:color w:val="3366CC"/>
            <w:sz w:val="21"/>
            <w:szCs w:val="21"/>
            <w:u w:val="single"/>
          </w:rPr>
          <w:t>overdraft</w:t>
        </w:r>
      </w:hyperlink>
      <w:r w:rsidRPr="00BA6797">
        <w:rPr>
          <w:rFonts w:ascii="Arial" w:eastAsia="Times New Roman" w:hAnsi="Arial" w:cs="Arial"/>
          <w:color w:val="202122"/>
          <w:sz w:val="21"/>
          <w:szCs w:val="21"/>
        </w:rPr>
        <w:t> agreements for the temporary advancement of the bank's own money to meet the monthly spending commitments of a customer in their current account.</w:t>
      </w:r>
    </w:p>
    <w:p w:rsidR="00BA6797" w:rsidRPr="00BA6797" w:rsidRDefault="00BA6797" w:rsidP="00BA6797">
      <w:pPr>
        <w:numPr>
          <w:ilvl w:val="0"/>
          <w:numId w:val="1"/>
        </w:numPr>
        <w:shd w:val="clear" w:color="auto" w:fill="FFFFFF"/>
        <w:spacing w:before="100" w:beforeAutospacing="1" w:after="24" w:line="240" w:lineRule="auto"/>
        <w:ind w:left="384"/>
        <w:rPr>
          <w:rFonts w:ascii="Arial" w:eastAsia="Times New Roman" w:hAnsi="Arial" w:cs="Arial"/>
          <w:color w:val="202122"/>
          <w:sz w:val="21"/>
          <w:szCs w:val="21"/>
        </w:rPr>
      </w:pPr>
      <w:r w:rsidRPr="00BA6797">
        <w:rPr>
          <w:rFonts w:ascii="Arial" w:eastAsia="Times New Roman" w:hAnsi="Arial" w:cs="Arial"/>
          <w:color w:val="202122"/>
          <w:sz w:val="21"/>
          <w:szCs w:val="21"/>
        </w:rPr>
        <w:t>Provide </w:t>
      </w:r>
      <w:hyperlink r:id="rId38" w:tooltip="Internet banking" w:history="1">
        <w:r w:rsidRPr="00BA6797">
          <w:rPr>
            <w:rFonts w:ascii="Arial" w:eastAsia="Times New Roman" w:hAnsi="Arial" w:cs="Arial"/>
            <w:color w:val="3366CC"/>
            <w:sz w:val="21"/>
            <w:szCs w:val="21"/>
            <w:u w:val="single"/>
          </w:rPr>
          <w:t>internet banking</w:t>
        </w:r>
      </w:hyperlink>
      <w:r w:rsidRPr="00BA6797">
        <w:rPr>
          <w:rFonts w:ascii="Arial" w:eastAsia="Times New Roman" w:hAnsi="Arial" w:cs="Arial"/>
          <w:color w:val="202122"/>
          <w:sz w:val="21"/>
          <w:szCs w:val="21"/>
        </w:rPr>
        <w:t> system to facilitate the customers to view and operate their respective accounts through the internet.</w:t>
      </w:r>
    </w:p>
    <w:p w:rsidR="00BA6797" w:rsidRPr="00BA6797" w:rsidRDefault="00BA6797" w:rsidP="00BA6797">
      <w:pPr>
        <w:numPr>
          <w:ilvl w:val="0"/>
          <w:numId w:val="1"/>
        </w:numPr>
        <w:shd w:val="clear" w:color="auto" w:fill="FFFFFF"/>
        <w:spacing w:before="100" w:beforeAutospacing="1" w:after="24" w:line="240" w:lineRule="auto"/>
        <w:ind w:left="384"/>
        <w:rPr>
          <w:rFonts w:ascii="Arial" w:eastAsia="Times New Roman" w:hAnsi="Arial" w:cs="Arial"/>
          <w:color w:val="202122"/>
          <w:sz w:val="21"/>
          <w:szCs w:val="21"/>
        </w:rPr>
      </w:pPr>
      <w:r w:rsidRPr="00BA6797">
        <w:rPr>
          <w:rFonts w:ascii="Arial" w:eastAsia="Times New Roman" w:hAnsi="Arial" w:cs="Arial"/>
          <w:color w:val="202122"/>
          <w:sz w:val="21"/>
          <w:szCs w:val="21"/>
        </w:rPr>
        <w:t>Provide charge card advances of the bank's own money for customers wishing to settle credit advances monthly.</w:t>
      </w:r>
    </w:p>
    <w:p w:rsidR="00BA6797" w:rsidRPr="00BA6797" w:rsidRDefault="00BA6797" w:rsidP="00BA6797">
      <w:pPr>
        <w:numPr>
          <w:ilvl w:val="0"/>
          <w:numId w:val="1"/>
        </w:numPr>
        <w:shd w:val="clear" w:color="auto" w:fill="FFFFFF"/>
        <w:spacing w:before="100" w:beforeAutospacing="1" w:after="24" w:line="240" w:lineRule="auto"/>
        <w:ind w:left="384"/>
        <w:rPr>
          <w:rFonts w:ascii="Arial" w:eastAsia="Times New Roman" w:hAnsi="Arial" w:cs="Arial"/>
          <w:color w:val="202122"/>
          <w:sz w:val="21"/>
          <w:szCs w:val="21"/>
        </w:rPr>
      </w:pPr>
      <w:r w:rsidRPr="00BA6797">
        <w:rPr>
          <w:rFonts w:ascii="Arial" w:eastAsia="Times New Roman" w:hAnsi="Arial" w:cs="Arial"/>
          <w:color w:val="202122"/>
          <w:sz w:val="21"/>
          <w:szCs w:val="21"/>
        </w:rPr>
        <w:t>Provide a check guaranteed by the bank itself and prepaid by the customer, such as a </w:t>
      </w:r>
      <w:hyperlink r:id="rId39" w:tooltip="Cashier's check" w:history="1">
        <w:r w:rsidRPr="00BA6797">
          <w:rPr>
            <w:rFonts w:ascii="Arial" w:eastAsia="Times New Roman" w:hAnsi="Arial" w:cs="Arial"/>
            <w:color w:val="3366CC"/>
            <w:sz w:val="21"/>
            <w:szCs w:val="21"/>
            <w:u w:val="single"/>
          </w:rPr>
          <w:t>cashier's check</w:t>
        </w:r>
      </w:hyperlink>
      <w:r w:rsidRPr="00BA6797">
        <w:rPr>
          <w:rFonts w:ascii="Arial" w:eastAsia="Times New Roman" w:hAnsi="Arial" w:cs="Arial"/>
          <w:color w:val="202122"/>
          <w:sz w:val="21"/>
          <w:szCs w:val="21"/>
        </w:rPr>
        <w:t> or </w:t>
      </w:r>
      <w:hyperlink r:id="rId40" w:tooltip="Certified check" w:history="1">
        <w:r w:rsidRPr="00BA6797">
          <w:rPr>
            <w:rFonts w:ascii="Arial" w:eastAsia="Times New Roman" w:hAnsi="Arial" w:cs="Arial"/>
            <w:color w:val="3366CC"/>
            <w:sz w:val="21"/>
            <w:szCs w:val="21"/>
            <w:u w:val="single"/>
          </w:rPr>
          <w:t>certified check</w:t>
        </w:r>
      </w:hyperlink>
      <w:r w:rsidRPr="00BA6797">
        <w:rPr>
          <w:rFonts w:ascii="Arial" w:eastAsia="Times New Roman" w:hAnsi="Arial" w:cs="Arial"/>
          <w:color w:val="202122"/>
          <w:sz w:val="21"/>
          <w:szCs w:val="21"/>
        </w:rPr>
        <w:t>.</w:t>
      </w:r>
    </w:p>
    <w:p w:rsidR="00BA6797" w:rsidRPr="00BA6797" w:rsidRDefault="00DC7EEB" w:rsidP="00BA6797">
      <w:pPr>
        <w:numPr>
          <w:ilvl w:val="0"/>
          <w:numId w:val="1"/>
        </w:numPr>
        <w:shd w:val="clear" w:color="auto" w:fill="FFFFFF"/>
        <w:spacing w:before="100" w:beforeAutospacing="1" w:after="24" w:line="240" w:lineRule="auto"/>
        <w:ind w:left="384"/>
        <w:rPr>
          <w:rFonts w:ascii="Arial" w:eastAsia="Times New Roman" w:hAnsi="Arial" w:cs="Arial"/>
          <w:color w:val="202122"/>
          <w:sz w:val="21"/>
          <w:szCs w:val="21"/>
        </w:rPr>
      </w:pPr>
      <w:hyperlink r:id="rId41" w:tooltip="Notary" w:history="1">
        <w:r w:rsidR="00BA6797" w:rsidRPr="00BA6797">
          <w:rPr>
            <w:rFonts w:ascii="Arial" w:eastAsia="Times New Roman" w:hAnsi="Arial" w:cs="Arial"/>
            <w:color w:val="3366CC"/>
            <w:sz w:val="21"/>
            <w:szCs w:val="21"/>
            <w:u w:val="single"/>
          </w:rPr>
          <w:t>Notary</w:t>
        </w:r>
      </w:hyperlink>
      <w:r w:rsidR="00BA6797" w:rsidRPr="00BA6797">
        <w:rPr>
          <w:rFonts w:ascii="Arial" w:eastAsia="Times New Roman" w:hAnsi="Arial" w:cs="Arial"/>
          <w:color w:val="202122"/>
          <w:sz w:val="21"/>
          <w:szCs w:val="21"/>
        </w:rPr>
        <w:t> service for financial and other documents</w:t>
      </w:r>
    </w:p>
    <w:p w:rsidR="00BA6797" w:rsidRPr="00BA6797" w:rsidRDefault="00BA6797" w:rsidP="00BA6797">
      <w:pPr>
        <w:numPr>
          <w:ilvl w:val="0"/>
          <w:numId w:val="1"/>
        </w:numPr>
        <w:shd w:val="clear" w:color="auto" w:fill="FFFFFF"/>
        <w:spacing w:before="100" w:beforeAutospacing="1" w:after="24" w:line="240" w:lineRule="auto"/>
        <w:ind w:left="384"/>
        <w:rPr>
          <w:rFonts w:ascii="Arial" w:eastAsia="Times New Roman" w:hAnsi="Arial" w:cs="Arial"/>
          <w:color w:val="202122"/>
          <w:sz w:val="21"/>
          <w:szCs w:val="21"/>
        </w:rPr>
      </w:pPr>
      <w:r w:rsidRPr="00BA6797">
        <w:rPr>
          <w:rFonts w:ascii="Arial" w:eastAsia="Times New Roman" w:hAnsi="Arial" w:cs="Arial"/>
          <w:color w:val="202122"/>
          <w:sz w:val="21"/>
          <w:szCs w:val="21"/>
        </w:rPr>
        <w:t>Accepting the deposits from customers and providing credit facilities to them.</w:t>
      </w:r>
    </w:p>
    <w:p w:rsidR="00BA6797" w:rsidRPr="00BA6797" w:rsidRDefault="00BA6797" w:rsidP="00BA6797">
      <w:pPr>
        <w:numPr>
          <w:ilvl w:val="0"/>
          <w:numId w:val="1"/>
        </w:numPr>
        <w:shd w:val="clear" w:color="auto" w:fill="FFFFFF"/>
        <w:spacing w:before="100" w:beforeAutospacing="1" w:after="24" w:line="240" w:lineRule="auto"/>
        <w:ind w:left="384"/>
        <w:rPr>
          <w:rFonts w:ascii="Arial" w:eastAsia="Times New Roman" w:hAnsi="Arial" w:cs="Arial"/>
          <w:color w:val="202122"/>
          <w:sz w:val="21"/>
          <w:szCs w:val="21"/>
        </w:rPr>
      </w:pPr>
      <w:r w:rsidRPr="00BA6797">
        <w:rPr>
          <w:rFonts w:ascii="Arial" w:eastAsia="Times New Roman" w:hAnsi="Arial" w:cs="Arial"/>
          <w:color w:val="202122"/>
          <w:sz w:val="21"/>
          <w:szCs w:val="21"/>
        </w:rPr>
        <w:t>Sell investment products like mutual funds Etc.</w:t>
      </w:r>
    </w:p>
    <w:p w:rsidR="00BA6797" w:rsidRPr="00BA6797" w:rsidRDefault="00BA6797" w:rsidP="00BA6797">
      <w:pPr>
        <w:shd w:val="clear" w:color="auto" w:fill="FFFFFF"/>
        <w:spacing w:before="120" w:after="120" w:line="240" w:lineRule="auto"/>
        <w:rPr>
          <w:rFonts w:ascii="Arial" w:eastAsia="Times New Roman" w:hAnsi="Arial" w:cs="Arial"/>
          <w:color w:val="202122"/>
          <w:sz w:val="21"/>
          <w:szCs w:val="21"/>
        </w:rPr>
      </w:pPr>
      <w:r w:rsidRPr="00BA6797">
        <w:rPr>
          <w:rFonts w:ascii="Arial" w:eastAsia="Times New Roman" w:hAnsi="Arial" w:cs="Arial"/>
          <w:color w:val="202122"/>
          <w:sz w:val="21"/>
          <w:szCs w:val="21"/>
        </w:rPr>
        <w:t>The United States is the largest location for commercial banking services.</w:t>
      </w:r>
    </w:p>
    <w:p w:rsidR="00BA6797" w:rsidRPr="00BA6797" w:rsidRDefault="00BA6797" w:rsidP="00BA6797">
      <w:pPr>
        <w:shd w:val="clear" w:color="auto" w:fill="FFFFFF"/>
        <w:spacing w:before="72" w:after="0" w:line="240" w:lineRule="auto"/>
        <w:outlineLvl w:val="2"/>
        <w:rPr>
          <w:rFonts w:ascii="Arial" w:eastAsia="Times New Roman" w:hAnsi="Arial" w:cs="Arial"/>
          <w:b/>
          <w:bCs/>
          <w:color w:val="000000"/>
          <w:sz w:val="29"/>
          <w:szCs w:val="29"/>
        </w:rPr>
      </w:pPr>
      <w:r w:rsidRPr="00BA6797">
        <w:rPr>
          <w:rFonts w:ascii="Arial" w:eastAsia="Times New Roman" w:hAnsi="Arial" w:cs="Arial"/>
          <w:b/>
          <w:bCs/>
          <w:color w:val="000000"/>
          <w:sz w:val="29"/>
          <w:szCs w:val="29"/>
        </w:rPr>
        <w:t xml:space="preserve">Investment banking </w:t>
      </w:r>
      <w:proofErr w:type="gramStart"/>
      <w:r w:rsidRPr="00BA6797">
        <w:rPr>
          <w:rFonts w:ascii="Arial" w:eastAsia="Times New Roman" w:hAnsi="Arial" w:cs="Arial"/>
          <w:b/>
          <w:bCs/>
          <w:color w:val="000000"/>
          <w:sz w:val="29"/>
          <w:szCs w:val="29"/>
        </w:rPr>
        <w:t>services</w:t>
      </w:r>
      <w:r w:rsidRPr="00BA6797">
        <w:rPr>
          <w:rFonts w:ascii="Arial" w:eastAsia="Times New Roman" w:hAnsi="Arial" w:cs="Arial"/>
          <w:color w:val="54595D"/>
          <w:sz w:val="24"/>
          <w:szCs w:val="24"/>
        </w:rPr>
        <w:t>[</w:t>
      </w:r>
      <w:proofErr w:type="gramEnd"/>
      <w:r w:rsidRPr="00BA6797">
        <w:rPr>
          <w:rFonts w:ascii="Arial" w:eastAsia="Times New Roman" w:hAnsi="Arial" w:cs="Arial"/>
          <w:color w:val="000000"/>
          <w:sz w:val="24"/>
          <w:szCs w:val="24"/>
        </w:rPr>
        <w:fldChar w:fldCharType="begin"/>
      </w:r>
      <w:r w:rsidRPr="00BA6797">
        <w:rPr>
          <w:rFonts w:ascii="Arial" w:eastAsia="Times New Roman" w:hAnsi="Arial" w:cs="Arial"/>
          <w:color w:val="000000"/>
          <w:sz w:val="24"/>
          <w:szCs w:val="24"/>
        </w:rPr>
        <w:instrText xml:space="preserve"> HYPERLINK "https://en.wikipedia.org/w/index.php?title=Financial_services&amp;action=edit&amp;section=5" \o "Edit section: Investment banking services" </w:instrText>
      </w:r>
      <w:r w:rsidRPr="00BA6797">
        <w:rPr>
          <w:rFonts w:ascii="Arial" w:eastAsia="Times New Roman" w:hAnsi="Arial" w:cs="Arial"/>
          <w:color w:val="000000"/>
          <w:sz w:val="24"/>
          <w:szCs w:val="24"/>
        </w:rPr>
        <w:fldChar w:fldCharType="separate"/>
      </w:r>
      <w:r w:rsidRPr="00BA6797">
        <w:rPr>
          <w:rFonts w:ascii="Arial" w:eastAsia="Times New Roman" w:hAnsi="Arial" w:cs="Arial"/>
          <w:color w:val="3366CC"/>
          <w:sz w:val="24"/>
          <w:szCs w:val="24"/>
          <w:u w:val="single"/>
        </w:rPr>
        <w:t>edit</w:t>
      </w:r>
      <w:r w:rsidRPr="00BA6797">
        <w:rPr>
          <w:rFonts w:ascii="Arial" w:eastAsia="Times New Roman" w:hAnsi="Arial" w:cs="Arial"/>
          <w:color w:val="000000"/>
          <w:sz w:val="24"/>
          <w:szCs w:val="24"/>
        </w:rPr>
        <w:fldChar w:fldCharType="end"/>
      </w:r>
      <w:r w:rsidRPr="00BA6797">
        <w:rPr>
          <w:rFonts w:ascii="Arial" w:eastAsia="Times New Roman" w:hAnsi="Arial" w:cs="Arial"/>
          <w:color w:val="54595D"/>
          <w:sz w:val="24"/>
          <w:szCs w:val="24"/>
        </w:rPr>
        <w:t>]</w:t>
      </w:r>
    </w:p>
    <w:p w:rsidR="00BA6797" w:rsidRPr="00BA6797" w:rsidRDefault="00BA6797" w:rsidP="00BA6797">
      <w:pPr>
        <w:spacing w:after="0" w:line="240" w:lineRule="auto"/>
        <w:rPr>
          <w:rFonts w:ascii="Times New Roman" w:eastAsia="Times New Roman" w:hAnsi="Times New Roman" w:cs="Times New Roman"/>
          <w:sz w:val="24"/>
          <w:szCs w:val="24"/>
        </w:rPr>
      </w:pPr>
      <w:r w:rsidRPr="00BA6797">
        <w:rPr>
          <w:rFonts w:ascii="Times New Roman" w:eastAsia="Times New Roman" w:hAnsi="Times New Roman" w:cs="Times New Roman"/>
          <w:noProof/>
          <w:color w:val="3366CC"/>
          <w:sz w:val="24"/>
          <w:szCs w:val="24"/>
          <w:bdr w:val="none" w:sz="0" w:space="0" w:color="auto" w:frame="1"/>
        </w:rPr>
        <w:lastRenderedPageBreak/>
        <w:drawing>
          <wp:inline distT="0" distB="0" distL="0" distR="0">
            <wp:extent cx="2095500" cy="1400175"/>
            <wp:effectExtent l="0" t="0" r="0" b="9525"/>
            <wp:docPr id="3" name="Picture 3" descr="https://upload.wikimedia.org/wikipedia/commons/thumb/b/b4/Singapur_financial_district_by_night_%2825449263528%29.jpg/220px-Singapur_financial_district_by_night_%2825449263528%29.jpg">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b/b4/Singapur_financial_district_by_night_%2825449263528%29.jpg/220px-Singapur_financial_district_by_night_%2825449263528%29.jpg">
                      <a:hlinkClick r:id="rId42"/>
                    </pic:cNvPr>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095500" cy="1400175"/>
                    </a:xfrm>
                    <a:prstGeom prst="rect">
                      <a:avLst/>
                    </a:prstGeom>
                    <a:noFill/>
                    <a:ln>
                      <a:noFill/>
                    </a:ln>
                  </pic:spPr>
                </pic:pic>
              </a:graphicData>
            </a:graphic>
          </wp:inline>
        </w:drawing>
      </w:r>
      <w:r w:rsidRPr="00BA6797">
        <w:rPr>
          <w:rFonts w:ascii="Times New Roman" w:eastAsia="Times New Roman" w:hAnsi="Times New Roman" w:cs="Times New Roman"/>
          <w:sz w:val="24"/>
          <w:szCs w:val="24"/>
        </w:rPr>
        <w:t>Singapore financial district by night (25449263528)</w:t>
      </w:r>
    </w:p>
    <w:p w:rsidR="00BA6797" w:rsidRPr="00BA6797" w:rsidRDefault="00BA6797" w:rsidP="00BA6797">
      <w:pPr>
        <w:shd w:val="clear" w:color="auto" w:fill="FFFFFF"/>
        <w:spacing w:after="120" w:line="240" w:lineRule="auto"/>
        <w:rPr>
          <w:rFonts w:ascii="Arial" w:eastAsia="Times New Roman" w:hAnsi="Arial" w:cs="Arial"/>
          <w:i/>
          <w:iCs/>
          <w:color w:val="202122"/>
          <w:sz w:val="21"/>
          <w:szCs w:val="21"/>
        </w:rPr>
      </w:pPr>
      <w:r w:rsidRPr="00BA6797">
        <w:rPr>
          <w:rFonts w:ascii="Arial" w:eastAsia="Times New Roman" w:hAnsi="Arial" w:cs="Arial"/>
          <w:i/>
          <w:iCs/>
          <w:color w:val="202122"/>
          <w:sz w:val="21"/>
          <w:szCs w:val="21"/>
        </w:rPr>
        <w:t>Main article: </w:t>
      </w:r>
      <w:hyperlink r:id="rId44" w:tooltip="Investment banking" w:history="1">
        <w:r w:rsidRPr="00BA6797">
          <w:rPr>
            <w:rFonts w:ascii="Arial" w:eastAsia="Times New Roman" w:hAnsi="Arial" w:cs="Arial"/>
            <w:i/>
            <w:iCs/>
            <w:color w:val="3366CC"/>
            <w:sz w:val="21"/>
            <w:szCs w:val="21"/>
            <w:u w:val="single"/>
          </w:rPr>
          <w:t>Investment banking</w:t>
        </w:r>
      </w:hyperlink>
    </w:p>
    <w:p w:rsidR="00BA6797" w:rsidRPr="00BA6797" w:rsidRDefault="00DC7EEB" w:rsidP="00BA6797">
      <w:pPr>
        <w:numPr>
          <w:ilvl w:val="0"/>
          <w:numId w:val="2"/>
        </w:numPr>
        <w:shd w:val="clear" w:color="auto" w:fill="FFFFFF"/>
        <w:spacing w:before="100" w:beforeAutospacing="1" w:after="24" w:line="240" w:lineRule="auto"/>
        <w:ind w:left="384"/>
        <w:rPr>
          <w:rFonts w:ascii="Arial" w:eastAsia="Times New Roman" w:hAnsi="Arial" w:cs="Arial"/>
          <w:color w:val="202122"/>
          <w:sz w:val="21"/>
          <w:szCs w:val="21"/>
        </w:rPr>
      </w:pPr>
      <w:hyperlink r:id="rId45" w:tooltip="Underwrite" w:history="1">
        <w:r w:rsidR="00BA6797" w:rsidRPr="00BA6797">
          <w:rPr>
            <w:rFonts w:ascii="Arial" w:eastAsia="Times New Roman" w:hAnsi="Arial" w:cs="Arial"/>
            <w:color w:val="3366CC"/>
            <w:sz w:val="21"/>
            <w:szCs w:val="21"/>
            <w:u w:val="single"/>
          </w:rPr>
          <w:t>Underwriting</w:t>
        </w:r>
      </w:hyperlink>
      <w:r w:rsidR="00BA6797" w:rsidRPr="00BA6797">
        <w:rPr>
          <w:rFonts w:ascii="Arial" w:eastAsia="Times New Roman" w:hAnsi="Arial" w:cs="Arial"/>
          <w:color w:val="202122"/>
          <w:sz w:val="21"/>
          <w:szCs w:val="21"/>
        </w:rPr>
        <w:t> debt and </w:t>
      </w:r>
      <w:hyperlink r:id="rId46" w:tooltip="Stock" w:history="1">
        <w:r w:rsidR="00BA6797" w:rsidRPr="00BA6797">
          <w:rPr>
            <w:rFonts w:ascii="Arial" w:eastAsia="Times New Roman" w:hAnsi="Arial" w:cs="Arial"/>
            <w:color w:val="3366CC"/>
            <w:sz w:val="21"/>
            <w:szCs w:val="21"/>
            <w:u w:val="single"/>
          </w:rPr>
          <w:t>equity</w:t>
        </w:r>
      </w:hyperlink>
      <w:r w:rsidR="00BA6797" w:rsidRPr="00BA6797">
        <w:rPr>
          <w:rFonts w:ascii="Arial" w:eastAsia="Times New Roman" w:hAnsi="Arial" w:cs="Arial"/>
          <w:color w:val="202122"/>
          <w:sz w:val="21"/>
          <w:szCs w:val="21"/>
        </w:rPr>
        <w:t> for the private and public sector for such entities to raise capital.</w:t>
      </w:r>
    </w:p>
    <w:p w:rsidR="00BA6797" w:rsidRPr="00BA6797" w:rsidRDefault="00DC7EEB" w:rsidP="00BA6797">
      <w:pPr>
        <w:numPr>
          <w:ilvl w:val="0"/>
          <w:numId w:val="2"/>
        </w:numPr>
        <w:shd w:val="clear" w:color="auto" w:fill="FFFFFF"/>
        <w:spacing w:before="100" w:beforeAutospacing="1" w:after="24" w:line="240" w:lineRule="auto"/>
        <w:ind w:left="384"/>
        <w:rPr>
          <w:rFonts w:ascii="Arial" w:eastAsia="Times New Roman" w:hAnsi="Arial" w:cs="Arial"/>
          <w:color w:val="202122"/>
          <w:sz w:val="21"/>
          <w:szCs w:val="21"/>
        </w:rPr>
      </w:pPr>
      <w:hyperlink r:id="rId47" w:tooltip="Mergers and acquisitions" w:history="1">
        <w:r w:rsidR="00BA6797" w:rsidRPr="00BA6797">
          <w:rPr>
            <w:rFonts w:ascii="Arial" w:eastAsia="Times New Roman" w:hAnsi="Arial" w:cs="Arial"/>
            <w:color w:val="3366CC"/>
            <w:sz w:val="21"/>
            <w:szCs w:val="21"/>
            <w:u w:val="single"/>
          </w:rPr>
          <w:t>Mergers and acquisitions</w:t>
        </w:r>
      </w:hyperlink>
      <w:r w:rsidR="00BA6797" w:rsidRPr="00BA6797">
        <w:rPr>
          <w:rFonts w:ascii="Arial" w:eastAsia="Times New Roman" w:hAnsi="Arial" w:cs="Arial"/>
          <w:color w:val="202122"/>
          <w:sz w:val="21"/>
          <w:szCs w:val="21"/>
        </w:rPr>
        <w:t> – Work to underwrite and advise companies on mergers or takeovers.</w:t>
      </w:r>
    </w:p>
    <w:p w:rsidR="00BA6797" w:rsidRPr="00BA6797" w:rsidRDefault="00DC7EEB" w:rsidP="00BA6797">
      <w:pPr>
        <w:numPr>
          <w:ilvl w:val="0"/>
          <w:numId w:val="2"/>
        </w:numPr>
        <w:shd w:val="clear" w:color="auto" w:fill="FFFFFF"/>
        <w:spacing w:before="100" w:beforeAutospacing="1" w:after="24" w:line="240" w:lineRule="auto"/>
        <w:ind w:left="384"/>
        <w:rPr>
          <w:rFonts w:ascii="Arial" w:eastAsia="Times New Roman" w:hAnsi="Arial" w:cs="Arial"/>
          <w:color w:val="202122"/>
          <w:sz w:val="21"/>
          <w:szCs w:val="21"/>
        </w:rPr>
      </w:pPr>
      <w:hyperlink r:id="rId48" w:tooltip="Structured finance" w:history="1">
        <w:r w:rsidR="00BA6797" w:rsidRPr="00BA6797">
          <w:rPr>
            <w:rFonts w:ascii="Arial" w:eastAsia="Times New Roman" w:hAnsi="Arial" w:cs="Arial"/>
            <w:color w:val="3366CC"/>
            <w:sz w:val="21"/>
            <w:szCs w:val="21"/>
            <w:u w:val="single"/>
          </w:rPr>
          <w:t>Structured finance</w:t>
        </w:r>
      </w:hyperlink>
      <w:r w:rsidR="00BA6797" w:rsidRPr="00BA6797">
        <w:rPr>
          <w:rFonts w:ascii="Arial" w:eastAsia="Times New Roman" w:hAnsi="Arial" w:cs="Arial"/>
          <w:color w:val="202122"/>
          <w:sz w:val="21"/>
          <w:szCs w:val="21"/>
        </w:rPr>
        <w:t> – Develop intricate (typically derivative) products for high net worth individuals and institutions with more intricate financial needs.</w:t>
      </w:r>
    </w:p>
    <w:p w:rsidR="00BA6797" w:rsidRPr="00BA6797" w:rsidRDefault="00DC7EEB" w:rsidP="00BA6797">
      <w:pPr>
        <w:numPr>
          <w:ilvl w:val="0"/>
          <w:numId w:val="2"/>
        </w:numPr>
        <w:shd w:val="clear" w:color="auto" w:fill="FFFFFF"/>
        <w:spacing w:before="100" w:beforeAutospacing="1" w:after="24" w:line="240" w:lineRule="auto"/>
        <w:ind w:left="384"/>
        <w:rPr>
          <w:rFonts w:ascii="Arial" w:eastAsia="Times New Roman" w:hAnsi="Arial" w:cs="Arial"/>
          <w:color w:val="202122"/>
          <w:sz w:val="21"/>
          <w:szCs w:val="21"/>
        </w:rPr>
      </w:pPr>
      <w:hyperlink r:id="rId49" w:tooltip="Restructuring" w:history="1">
        <w:r w:rsidR="00BA6797" w:rsidRPr="00BA6797">
          <w:rPr>
            <w:rFonts w:ascii="Arial" w:eastAsia="Times New Roman" w:hAnsi="Arial" w:cs="Arial"/>
            <w:color w:val="3366CC"/>
            <w:sz w:val="21"/>
            <w:szCs w:val="21"/>
            <w:u w:val="single"/>
          </w:rPr>
          <w:t>Restructuring</w:t>
        </w:r>
      </w:hyperlink>
      <w:r w:rsidR="00BA6797" w:rsidRPr="00BA6797">
        <w:rPr>
          <w:rFonts w:ascii="Arial" w:eastAsia="Times New Roman" w:hAnsi="Arial" w:cs="Arial"/>
          <w:color w:val="202122"/>
          <w:sz w:val="21"/>
          <w:szCs w:val="21"/>
        </w:rPr>
        <w:t> – Assist in financially reorganizing companies</w:t>
      </w:r>
    </w:p>
    <w:p w:rsidR="00BA6797" w:rsidRPr="00BA6797" w:rsidRDefault="00DC7EEB" w:rsidP="00BA6797">
      <w:pPr>
        <w:numPr>
          <w:ilvl w:val="0"/>
          <w:numId w:val="2"/>
        </w:numPr>
        <w:shd w:val="clear" w:color="auto" w:fill="FFFFFF"/>
        <w:spacing w:before="100" w:beforeAutospacing="1" w:after="24" w:line="240" w:lineRule="auto"/>
        <w:ind w:left="384"/>
        <w:rPr>
          <w:rFonts w:ascii="Arial" w:eastAsia="Times New Roman" w:hAnsi="Arial" w:cs="Arial"/>
          <w:color w:val="202122"/>
          <w:sz w:val="21"/>
          <w:szCs w:val="21"/>
        </w:rPr>
      </w:pPr>
      <w:hyperlink r:id="rId50" w:tooltip="Investment management" w:history="1">
        <w:r w:rsidR="00BA6797" w:rsidRPr="00BA6797">
          <w:rPr>
            <w:rFonts w:ascii="Arial" w:eastAsia="Times New Roman" w:hAnsi="Arial" w:cs="Arial"/>
            <w:color w:val="3366CC"/>
            <w:sz w:val="21"/>
            <w:szCs w:val="21"/>
            <w:u w:val="single"/>
          </w:rPr>
          <w:t>Investment management</w:t>
        </w:r>
      </w:hyperlink>
      <w:r w:rsidR="00BA6797" w:rsidRPr="00BA6797">
        <w:rPr>
          <w:rFonts w:ascii="Arial" w:eastAsia="Times New Roman" w:hAnsi="Arial" w:cs="Arial"/>
          <w:color w:val="202122"/>
          <w:sz w:val="21"/>
          <w:szCs w:val="21"/>
        </w:rPr>
        <w:t> – Management of assets (e.g., real estate) to meet specified investment goals of clients.</w:t>
      </w:r>
    </w:p>
    <w:p w:rsidR="00BA6797" w:rsidRPr="00BA6797" w:rsidRDefault="00DC7EEB" w:rsidP="00BA6797">
      <w:pPr>
        <w:numPr>
          <w:ilvl w:val="0"/>
          <w:numId w:val="2"/>
        </w:numPr>
        <w:shd w:val="clear" w:color="auto" w:fill="FFFFFF"/>
        <w:spacing w:before="100" w:beforeAutospacing="1" w:after="24" w:line="240" w:lineRule="auto"/>
        <w:ind w:left="384"/>
        <w:rPr>
          <w:rFonts w:ascii="Arial" w:eastAsia="Times New Roman" w:hAnsi="Arial" w:cs="Arial"/>
          <w:color w:val="202122"/>
          <w:sz w:val="21"/>
          <w:szCs w:val="21"/>
        </w:rPr>
      </w:pPr>
      <w:hyperlink r:id="rId51" w:tooltip="Securities research" w:history="1">
        <w:r w:rsidR="00BA6797" w:rsidRPr="00BA6797">
          <w:rPr>
            <w:rFonts w:ascii="Arial" w:eastAsia="Times New Roman" w:hAnsi="Arial" w:cs="Arial"/>
            <w:color w:val="3366CC"/>
            <w:sz w:val="21"/>
            <w:szCs w:val="21"/>
            <w:u w:val="single"/>
          </w:rPr>
          <w:t>Securities research</w:t>
        </w:r>
      </w:hyperlink>
      <w:r w:rsidR="00BA6797" w:rsidRPr="00BA6797">
        <w:rPr>
          <w:rFonts w:ascii="Arial" w:eastAsia="Times New Roman" w:hAnsi="Arial" w:cs="Arial"/>
          <w:color w:val="202122"/>
          <w:sz w:val="21"/>
          <w:szCs w:val="21"/>
        </w:rPr>
        <w:t> – Maintain their own department that services to assist their traders, clients and maintain a public stance on specific securities and industries.</w:t>
      </w:r>
    </w:p>
    <w:p w:rsidR="00BA6797" w:rsidRPr="00BA6797" w:rsidRDefault="00DC7EEB" w:rsidP="00BA6797">
      <w:pPr>
        <w:numPr>
          <w:ilvl w:val="0"/>
          <w:numId w:val="2"/>
        </w:numPr>
        <w:shd w:val="clear" w:color="auto" w:fill="FFFFFF"/>
        <w:spacing w:before="100" w:beforeAutospacing="1" w:after="24" w:line="240" w:lineRule="auto"/>
        <w:ind w:left="384"/>
        <w:rPr>
          <w:rFonts w:ascii="Arial" w:eastAsia="Times New Roman" w:hAnsi="Arial" w:cs="Arial"/>
          <w:color w:val="202122"/>
          <w:sz w:val="21"/>
          <w:szCs w:val="21"/>
        </w:rPr>
      </w:pPr>
      <w:hyperlink r:id="rId52" w:tooltip="Broker" w:history="1">
        <w:r w:rsidR="00BA6797" w:rsidRPr="00BA6797">
          <w:rPr>
            <w:rFonts w:ascii="Arial" w:eastAsia="Times New Roman" w:hAnsi="Arial" w:cs="Arial"/>
            <w:color w:val="3366CC"/>
            <w:sz w:val="21"/>
            <w:szCs w:val="21"/>
            <w:u w:val="single"/>
          </w:rPr>
          <w:t>Broker</w:t>
        </w:r>
      </w:hyperlink>
      <w:r w:rsidR="00BA6797" w:rsidRPr="00BA6797">
        <w:rPr>
          <w:rFonts w:ascii="Arial" w:eastAsia="Times New Roman" w:hAnsi="Arial" w:cs="Arial"/>
          <w:color w:val="202122"/>
          <w:sz w:val="21"/>
          <w:szCs w:val="21"/>
        </w:rPr>
        <w:t> Services – Buy and sell securities on behalf of their clients (sometimes may involve financial consulting as well).</w:t>
      </w:r>
    </w:p>
    <w:p w:rsidR="00BA6797" w:rsidRPr="00BA6797" w:rsidRDefault="00DC7EEB" w:rsidP="00BA6797">
      <w:pPr>
        <w:numPr>
          <w:ilvl w:val="0"/>
          <w:numId w:val="2"/>
        </w:numPr>
        <w:shd w:val="clear" w:color="auto" w:fill="FFFFFF"/>
        <w:spacing w:before="100" w:beforeAutospacing="1" w:after="24" w:line="240" w:lineRule="auto"/>
        <w:ind w:left="384"/>
        <w:rPr>
          <w:rFonts w:ascii="Arial" w:eastAsia="Times New Roman" w:hAnsi="Arial" w:cs="Arial"/>
          <w:color w:val="202122"/>
          <w:sz w:val="21"/>
          <w:szCs w:val="21"/>
        </w:rPr>
      </w:pPr>
      <w:hyperlink r:id="rId53" w:tooltip="Prime brokerage" w:history="1">
        <w:r w:rsidR="00BA6797" w:rsidRPr="00BA6797">
          <w:rPr>
            <w:rFonts w:ascii="Arial" w:eastAsia="Times New Roman" w:hAnsi="Arial" w:cs="Arial"/>
            <w:color w:val="3366CC"/>
            <w:sz w:val="21"/>
            <w:szCs w:val="21"/>
            <w:u w:val="single"/>
          </w:rPr>
          <w:t>Prime brokerage</w:t>
        </w:r>
      </w:hyperlink>
      <w:r w:rsidR="00BA6797" w:rsidRPr="00BA6797">
        <w:rPr>
          <w:rFonts w:ascii="Arial" w:eastAsia="Times New Roman" w:hAnsi="Arial" w:cs="Arial"/>
          <w:color w:val="202122"/>
          <w:sz w:val="21"/>
          <w:szCs w:val="21"/>
        </w:rPr>
        <w:t> – An exclusive type of bundled broker service specifically meant to service the needs of hedge funds.</w:t>
      </w:r>
    </w:p>
    <w:p w:rsidR="00BA6797" w:rsidRPr="00BA6797" w:rsidRDefault="00DC7EEB" w:rsidP="00BA6797">
      <w:pPr>
        <w:numPr>
          <w:ilvl w:val="0"/>
          <w:numId w:val="2"/>
        </w:numPr>
        <w:shd w:val="clear" w:color="auto" w:fill="FFFFFF"/>
        <w:spacing w:before="100" w:beforeAutospacing="1" w:after="24" w:line="240" w:lineRule="auto"/>
        <w:ind w:left="384"/>
        <w:rPr>
          <w:rFonts w:ascii="Arial" w:eastAsia="Times New Roman" w:hAnsi="Arial" w:cs="Arial"/>
          <w:color w:val="202122"/>
          <w:sz w:val="21"/>
          <w:szCs w:val="21"/>
        </w:rPr>
      </w:pPr>
      <w:hyperlink r:id="rId54" w:tooltip="Private banking" w:history="1">
        <w:r w:rsidR="00BA6797" w:rsidRPr="00BA6797">
          <w:rPr>
            <w:rFonts w:ascii="Arial" w:eastAsia="Times New Roman" w:hAnsi="Arial" w:cs="Arial"/>
            <w:color w:val="3366CC"/>
            <w:sz w:val="21"/>
            <w:szCs w:val="21"/>
            <w:u w:val="single"/>
          </w:rPr>
          <w:t>Private banking</w:t>
        </w:r>
      </w:hyperlink>
      <w:r w:rsidR="00BA6797" w:rsidRPr="00BA6797">
        <w:rPr>
          <w:rFonts w:ascii="Arial" w:eastAsia="Times New Roman" w:hAnsi="Arial" w:cs="Arial"/>
          <w:color w:val="202122"/>
          <w:sz w:val="21"/>
          <w:szCs w:val="21"/>
        </w:rPr>
        <w:t xml:space="preserve"> – Private </w:t>
      </w:r>
      <w:proofErr w:type="gramStart"/>
      <w:r w:rsidR="00BA6797" w:rsidRPr="00BA6797">
        <w:rPr>
          <w:rFonts w:ascii="Arial" w:eastAsia="Times New Roman" w:hAnsi="Arial" w:cs="Arial"/>
          <w:color w:val="202122"/>
          <w:sz w:val="21"/>
          <w:szCs w:val="21"/>
        </w:rPr>
        <w:t>banks</w:t>
      </w:r>
      <w:proofErr w:type="gramEnd"/>
      <w:r w:rsidR="00BA6797" w:rsidRPr="00BA6797">
        <w:rPr>
          <w:rFonts w:ascii="Arial" w:eastAsia="Times New Roman" w:hAnsi="Arial" w:cs="Arial"/>
          <w:color w:val="202122"/>
          <w:sz w:val="21"/>
          <w:szCs w:val="21"/>
        </w:rPr>
        <w:t xml:space="preserve"> provide banking services exclusively to </w:t>
      </w:r>
      <w:hyperlink r:id="rId55" w:tooltip="High-net-worth individual" w:history="1">
        <w:r w:rsidR="00BA6797" w:rsidRPr="00BA6797">
          <w:rPr>
            <w:rFonts w:ascii="Arial" w:eastAsia="Times New Roman" w:hAnsi="Arial" w:cs="Arial"/>
            <w:color w:val="3366CC"/>
            <w:sz w:val="21"/>
            <w:szCs w:val="21"/>
            <w:u w:val="single"/>
          </w:rPr>
          <w:t>high-net-worth individuals</w:t>
        </w:r>
      </w:hyperlink>
      <w:r w:rsidR="00BA6797" w:rsidRPr="00BA6797">
        <w:rPr>
          <w:rFonts w:ascii="Arial" w:eastAsia="Times New Roman" w:hAnsi="Arial" w:cs="Arial"/>
          <w:color w:val="202122"/>
          <w:sz w:val="21"/>
          <w:szCs w:val="21"/>
        </w:rPr>
        <w:t>. Many financial services firms require a person or family to have a certain minimum net worth to qualify for private banking service.</w:t>
      </w:r>
    </w:p>
    <w:p w:rsidR="00BA6797" w:rsidRPr="00BA6797" w:rsidRDefault="00BA6797" w:rsidP="00BA6797">
      <w:pPr>
        <w:shd w:val="clear" w:color="auto" w:fill="FFFFFF"/>
        <w:spacing w:before="120" w:after="120" w:line="240" w:lineRule="auto"/>
        <w:rPr>
          <w:rFonts w:ascii="Arial" w:eastAsia="Times New Roman" w:hAnsi="Arial" w:cs="Arial"/>
          <w:color w:val="202122"/>
          <w:sz w:val="21"/>
          <w:szCs w:val="21"/>
        </w:rPr>
      </w:pPr>
      <w:r w:rsidRPr="00BA6797">
        <w:rPr>
          <w:rFonts w:ascii="Arial" w:eastAsia="Times New Roman" w:hAnsi="Arial" w:cs="Arial"/>
          <w:color w:val="202122"/>
          <w:sz w:val="21"/>
          <w:szCs w:val="21"/>
        </w:rPr>
        <w:t>New York City and London are the largest centers of investment banking services. NYC is dominated by U.S. domestic business, while in London </w:t>
      </w:r>
      <w:hyperlink r:id="rId56" w:tooltip="International business" w:history="1">
        <w:r w:rsidRPr="00BA6797">
          <w:rPr>
            <w:rFonts w:ascii="Arial" w:eastAsia="Times New Roman" w:hAnsi="Arial" w:cs="Arial"/>
            <w:color w:val="3366CC"/>
            <w:sz w:val="21"/>
            <w:szCs w:val="21"/>
            <w:u w:val="single"/>
          </w:rPr>
          <w:t>international business</w:t>
        </w:r>
      </w:hyperlink>
      <w:r w:rsidRPr="00BA6797">
        <w:rPr>
          <w:rFonts w:ascii="Arial" w:eastAsia="Times New Roman" w:hAnsi="Arial" w:cs="Arial"/>
          <w:color w:val="202122"/>
          <w:sz w:val="21"/>
          <w:szCs w:val="21"/>
        </w:rPr>
        <w:t> and commerce make up a significant portion of investment banking activity.</w:t>
      </w:r>
      <w:hyperlink r:id="rId57" w:anchor="cite_note-Roberts20082-5" w:history="1">
        <w:r w:rsidRPr="00BA6797">
          <w:rPr>
            <w:rFonts w:ascii="Arial" w:eastAsia="Times New Roman" w:hAnsi="Arial" w:cs="Arial"/>
            <w:color w:val="3366CC"/>
            <w:sz w:val="17"/>
            <w:szCs w:val="17"/>
            <w:u w:val="single"/>
            <w:vertAlign w:val="superscript"/>
          </w:rPr>
          <w:t>[5]</w:t>
        </w:r>
      </w:hyperlink>
    </w:p>
    <w:p w:rsidR="00BA6797" w:rsidRPr="00BA6797" w:rsidRDefault="00BA6797" w:rsidP="00BA6797">
      <w:pPr>
        <w:pBdr>
          <w:bottom w:val="single" w:sz="6" w:space="0" w:color="A2A9B1"/>
        </w:pBdr>
        <w:shd w:val="clear" w:color="auto" w:fill="FFFFFF"/>
        <w:spacing w:before="240" w:after="60" w:line="240" w:lineRule="auto"/>
        <w:outlineLvl w:val="1"/>
        <w:rPr>
          <w:rFonts w:ascii="Georgia" w:eastAsia="Times New Roman" w:hAnsi="Georgia" w:cs="Times New Roman"/>
          <w:color w:val="000000"/>
          <w:sz w:val="36"/>
          <w:szCs w:val="36"/>
        </w:rPr>
      </w:pPr>
      <w:r w:rsidRPr="00BA6797">
        <w:rPr>
          <w:rFonts w:ascii="Georgia" w:eastAsia="Times New Roman" w:hAnsi="Georgia" w:cs="Times New Roman"/>
          <w:color w:val="000000"/>
          <w:sz w:val="36"/>
          <w:szCs w:val="36"/>
        </w:rPr>
        <w:t xml:space="preserve">Foreign exchange </w:t>
      </w:r>
      <w:proofErr w:type="gramStart"/>
      <w:r w:rsidRPr="00BA6797">
        <w:rPr>
          <w:rFonts w:ascii="Georgia" w:eastAsia="Times New Roman" w:hAnsi="Georgia" w:cs="Times New Roman"/>
          <w:color w:val="000000"/>
          <w:sz w:val="36"/>
          <w:szCs w:val="36"/>
        </w:rPr>
        <w:t>services</w:t>
      </w:r>
      <w:r w:rsidRPr="00BA6797">
        <w:rPr>
          <w:rFonts w:ascii="Arial" w:eastAsia="Times New Roman" w:hAnsi="Arial" w:cs="Arial"/>
          <w:color w:val="54595D"/>
          <w:sz w:val="24"/>
          <w:szCs w:val="24"/>
        </w:rPr>
        <w:t>[</w:t>
      </w:r>
      <w:proofErr w:type="gramEnd"/>
      <w:r w:rsidRPr="00BA6797">
        <w:rPr>
          <w:rFonts w:ascii="Arial" w:eastAsia="Times New Roman" w:hAnsi="Arial" w:cs="Arial"/>
          <w:color w:val="000000"/>
          <w:sz w:val="24"/>
          <w:szCs w:val="24"/>
        </w:rPr>
        <w:fldChar w:fldCharType="begin"/>
      </w:r>
      <w:r w:rsidRPr="00BA6797">
        <w:rPr>
          <w:rFonts w:ascii="Arial" w:eastAsia="Times New Roman" w:hAnsi="Arial" w:cs="Arial"/>
          <w:color w:val="000000"/>
          <w:sz w:val="24"/>
          <w:szCs w:val="24"/>
        </w:rPr>
        <w:instrText xml:space="preserve"> HYPERLINK "https://en.wikipedia.org/w/index.php?title=Financial_services&amp;action=edit&amp;section=6" \o "Edit section: Foreign exchange services" </w:instrText>
      </w:r>
      <w:r w:rsidRPr="00BA6797">
        <w:rPr>
          <w:rFonts w:ascii="Arial" w:eastAsia="Times New Roman" w:hAnsi="Arial" w:cs="Arial"/>
          <w:color w:val="000000"/>
          <w:sz w:val="24"/>
          <w:szCs w:val="24"/>
        </w:rPr>
        <w:fldChar w:fldCharType="separate"/>
      </w:r>
      <w:r w:rsidRPr="00BA6797">
        <w:rPr>
          <w:rFonts w:ascii="Arial" w:eastAsia="Times New Roman" w:hAnsi="Arial" w:cs="Arial"/>
          <w:color w:val="3366CC"/>
          <w:sz w:val="24"/>
          <w:szCs w:val="24"/>
          <w:u w:val="single"/>
        </w:rPr>
        <w:t>edit</w:t>
      </w:r>
      <w:r w:rsidRPr="00BA6797">
        <w:rPr>
          <w:rFonts w:ascii="Arial" w:eastAsia="Times New Roman" w:hAnsi="Arial" w:cs="Arial"/>
          <w:color w:val="000000"/>
          <w:sz w:val="24"/>
          <w:szCs w:val="24"/>
        </w:rPr>
        <w:fldChar w:fldCharType="end"/>
      </w:r>
      <w:r w:rsidRPr="00BA6797">
        <w:rPr>
          <w:rFonts w:ascii="Arial" w:eastAsia="Times New Roman" w:hAnsi="Arial" w:cs="Arial"/>
          <w:color w:val="54595D"/>
          <w:sz w:val="24"/>
          <w:szCs w:val="24"/>
        </w:rPr>
        <w:t>]</w:t>
      </w:r>
    </w:p>
    <w:p w:rsidR="00BA6797" w:rsidRPr="00BA6797" w:rsidRDefault="00BA6797" w:rsidP="00BA6797">
      <w:pPr>
        <w:spacing w:after="0" w:line="240" w:lineRule="auto"/>
        <w:rPr>
          <w:rFonts w:ascii="Times New Roman" w:eastAsia="Times New Roman" w:hAnsi="Times New Roman" w:cs="Times New Roman"/>
          <w:sz w:val="24"/>
          <w:szCs w:val="24"/>
        </w:rPr>
      </w:pPr>
      <w:r w:rsidRPr="00BA6797">
        <w:rPr>
          <w:rFonts w:ascii="Times New Roman" w:eastAsia="Times New Roman" w:hAnsi="Times New Roman" w:cs="Times New Roman"/>
          <w:noProof/>
          <w:color w:val="3366CC"/>
          <w:sz w:val="24"/>
          <w:szCs w:val="24"/>
          <w:bdr w:val="none" w:sz="0" w:space="0" w:color="auto" w:frame="1"/>
        </w:rPr>
        <w:drawing>
          <wp:inline distT="0" distB="0" distL="0" distR="0">
            <wp:extent cx="2095500" cy="2790825"/>
            <wp:effectExtent l="0" t="0" r="0" b="9525"/>
            <wp:docPr id="2" name="Picture 2" descr="https://upload.wikimedia.org/wikipedia/commons/thumb/f/f8/Foreign_Exchange_machine.JPG/220px-Foreign_Exchange_machine.JPG">
              <a:hlinkClick xmlns:a="http://schemas.openxmlformats.org/drawingml/2006/main" r:id="rId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commons/thumb/f/f8/Foreign_Exchange_machine.JPG/220px-Foreign_Exchange_machine.JPG">
                      <a:hlinkClick r:id="rId58"/>
                    </pic:cNvPr>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2095500" cy="2790825"/>
                    </a:xfrm>
                    <a:prstGeom prst="rect">
                      <a:avLst/>
                    </a:prstGeom>
                    <a:noFill/>
                    <a:ln>
                      <a:noFill/>
                    </a:ln>
                  </pic:spPr>
                </pic:pic>
              </a:graphicData>
            </a:graphic>
          </wp:inline>
        </w:drawing>
      </w:r>
      <w:r w:rsidRPr="00BA6797">
        <w:rPr>
          <w:rFonts w:ascii="Times New Roman" w:eastAsia="Times New Roman" w:hAnsi="Times New Roman" w:cs="Times New Roman"/>
          <w:sz w:val="24"/>
          <w:szCs w:val="24"/>
        </w:rPr>
        <w:t>Foreign exchange machine</w:t>
      </w:r>
    </w:p>
    <w:p w:rsidR="00BA6797" w:rsidRPr="00BA6797" w:rsidRDefault="00BA6797" w:rsidP="00BA6797">
      <w:pPr>
        <w:shd w:val="clear" w:color="auto" w:fill="FFFFFF"/>
        <w:spacing w:before="120" w:after="120" w:line="240" w:lineRule="auto"/>
        <w:rPr>
          <w:rFonts w:ascii="Arial" w:eastAsia="Times New Roman" w:hAnsi="Arial" w:cs="Arial"/>
          <w:color w:val="202122"/>
          <w:sz w:val="21"/>
          <w:szCs w:val="21"/>
        </w:rPr>
      </w:pPr>
      <w:r w:rsidRPr="00BA6797">
        <w:rPr>
          <w:rFonts w:ascii="Arial" w:eastAsia="Times New Roman" w:hAnsi="Arial" w:cs="Arial"/>
          <w:color w:val="202122"/>
          <w:sz w:val="21"/>
          <w:szCs w:val="21"/>
        </w:rPr>
        <w:lastRenderedPageBreak/>
        <w:t>FX or Foreign exchange services are provided by many banks and specialists </w:t>
      </w:r>
      <w:hyperlink r:id="rId60" w:tooltip="Foreign exchange company" w:history="1">
        <w:r w:rsidRPr="00BA6797">
          <w:rPr>
            <w:rFonts w:ascii="Arial" w:eastAsia="Times New Roman" w:hAnsi="Arial" w:cs="Arial"/>
            <w:color w:val="3366CC"/>
            <w:sz w:val="21"/>
            <w:szCs w:val="21"/>
            <w:u w:val="single"/>
          </w:rPr>
          <w:t>foreign exchange brokers</w:t>
        </w:r>
      </w:hyperlink>
      <w:r w:rsidRPr="00BA6797">
        <w:rPr>
          <w:rFonts w:ascii="Arial" w:eastAsia="Times New Roman" w:hAnsi="Arial" w:cs="Arial"/>
          <w:color w:val="202122"/>
          <w:sz w:val="21"/>
          <w:szCs w:val="21"/>
        </w:rPr>
        <w:t> around the world. Foreign exchange services include:</w:t>
      </w:r>
    </w:p>
    <w:p w:rsidR="00BA6797" w:rsidRPr="00BA6797" w:rsidRDefault="00DC7EEB" w:rsidP="00BA6797">
      <w:pPr>
        <w:numPr>
          <w:ilvl w:val="0"/>
          <w:numId w:val="3"/>
        </w:numPr>
        <w:shd w:val="clear" w:color="auto" w:fill="FFFFFF"/>
        <w:spacing w:before="100" w:beforeAutospacing="1" w:after="24" w:line="240" w:lineRule="auto"/>
        <w:ind w:left="384"/>
        <w:rPr>
          <w:rFonts w:ascii="Arial" w:eastAsia="Times New Roman" w:hAnsi="Arial" w:cs="Arial"/>
          <w:color w:val="202122"/>
          <w:sz w:val="21"/>
          <w:szCs w:val="21"/>
        </w:rPr>
      </w:pPr>
      <w:hyperlink r:id="rId61" w:tooltip="Bureau de change" w:history="1">
        <w:r w:rsidR="00BA6797" w:rsidRPr="00BA6797">
          <w:rPr>
            <w:rFonts w:ascii="Arial" w:eastAsia="Times New Roman" w:hAnsi="Arial" w:cs="Arial"/>
            <w:color w:val="3366CC"/>
            <w:sz w:val="21"/>
            <w:szCs w:val="21"/>
            <w:u w:val="single"/>
          </w:rPr>
          <w:t>Currency exchange</w:t>
        </w:r>
      </w:hyperlink>
      <w:r w:rsidR="00BA6797" w:rsidRPr="00BA6797">
        <w:rPr>
          <w:rFonts w:ascii="Arial" w:eastAsia="Times New Roman" w:hAnsi="Arial" w:cs="Arial"/>
          <w:color w:val="202122"/>
          <w:sz w:val="21"/>
          <w:szCs w:val="21"/>
        </w:rPr>
        <w:t> – where clients can purchase and sell foreign currency banknotes.</w:t>
      </w:r>
    </w:p>
    <w:p w:rsidR="00BA6797" w:rsidRPr="00BA6797" w:rsidRDefault="00DC7EEB" w:rsidP="00BA6797">
      <w:pPr>
        <w:numPr>
          <w:ilvl w:val="0"/>
          <w:numId w:val="3"/>
        </w:numPr>
        <w:shd w:val="clear" w:color="auto" w:fill="FFFFFF"/>
        <w:spacing w:before="100" w:beforeAutospacing="1" w:after="24" w:line="240" w:lineRule="auto"/>
        <w:ind w:left="384"/>
        <w:rPr>
          <w:rFonts w:ascii="Arial" w:eastAsia="Times New Roman" w:hAnsi="Arial" w:cs="Arial"/>
          <w:color w:val="202122"/>
          <w:sz w:val="21"/>
          <w:szCs w:val="21"/>
        </w:rPr>
      </w:pPr>
      <w:hyperlink r:id="rId62" w:tooltip="Wire transfer" w:history="1">
        <w:r w:rsidR="00BA6797" w:rsidRPr="00BA6797">
          <w:rPr>
            <w:rFonts w:ascii="Arial" w:eastAsia="Times New Roman" w:hAnsi="Arial" w:cs="Arial"/>
            <w:color w:val="3366CC"/>
            <w:sz w:val="21"/>
            <w:szCs w:val="21"/>
            <w:u w:val="single"/>
          </w:rPr>
          <w:t>Wire transfer</w:t>
        </w:r>
      </w:hyperlink>
      <w:r w:rsidR="00BA6797" w:rsidRPr="00BA6797">
        <w:rPr>
          <w:rFonts w:ascii="Arial" w:eastAsia="Times New Roman" w:hAnsi="Arial" w:cs="Arial"/>
          <w:color w:val="202122"/>
          <w:sz w:val="21"/>
          <w:szCs w:val="21"/>
        </w:rPr>
        <w:t> – where clients can send funds to international banks abroad.</w:t>
      </w:r>
    </w:p>
    <w:p w:rsidR="00BA6797" w:rsidRPr="00BA6797" w:rsidRDefault="00DC7EEB" w:rsidP="00BA6797">
      <w:pPr>
        <w:numPr>
          <w:ilvl w:val="0"/>
          <w:numId w:val="3"/>
        </w:numPr>
        <w:shd w:val="clear" w:color="auto" w:fill="FFFFFF"/>
        <w:spacing w:before="100" w:beforeAutospacing="1" w:after="24" w:line="240" w:lineRule="auto"/>
        <w:ind w:left="384"/>
        <w:rPr>
          <w:rFonts w:ascii="Arial" w:eastAsia="Times New Roman" w:hAnsi="Arial" w:cs="Arial"/>
          <w:color w:val="202122"/>
          <w:sz w:val="21"/>
          <w:szCs w:val="21"/>
        </w:rPr>
      </w:pPr>
      <w:hyperlink r:id="rId63" w:tooltip="Remittance" w:history="1">
        <w:r w:rsidR="00BA6797" w:rsidRPr="00BA6797">
          <w:rPr>
            <w:rFonts w:ascii="Arial" w:eastAsia="Times New Roman" w:hAnsi="Arial" w:cs="Arial"/>
            <w:color w:val="3366CC"/>
            <w:sz w:val="21"/>
            <w:szCs w:val="21"/>
            <w:u w:val="single"/>
          </w:rPr>
          <w:t>Remittance</w:t>
        </w:r>
      </w:hyperlink>
      <w:r w:rsidR="00BA6797" w:rsidRPr="00BA6797">
        <w:rPr>
          <w:rFonts w:ascii="Arial" w:eastAsia="Times New Roman" w:hAnsi="Arial" w:cs="Arial"/>
          <w:color w:val="202122"/>
          <w:sz w:val="21"/>
          <w:szCs w:val="21"/>
        </w:rPr>
        <w:t> – where clients that are migrant workers send money back to their home country.</w:t>
      </w:r>
    </w:p>
    <w:p w:rsidR="00BA6797" w:rsidRPr="00BA6797" w:rsidRDefault="00BA6797" w:rsidP="00BA6797">
      <w:pPr>
        <w:shd w:val="clear" w:color="auto" w:fill="FFFFFF"/>
        <w:spacing w:before="120" w:after="120" w:line="240" w:lineRule="auto"/>
        <w:rPr>
          <w:rFonts w:ascii="Arial" w:eastAsia="Times New Roman" w:hAnsi="Arial" w:cs="Arial"/>
          <w:color w:val="202122"/>
          <w:sz w:val="21"/>
          <w:szCs w:val="21"/>
        </w:rPr>
      </w:pPr>
      <w:r w:rsidRPr="00BA6797">
        <w:rPr>
          <w:rFonts w:ascii="Arial" w:eastAsia="Times New Roman" w:hAnsi="Arial" w:cs="Arial"/>
          <w:color w:val="202122"/>
          <w:sz w:val="21"/>
          <w:szCs w:val="21"/>
        </w:rPr>
        <w:t>London handled 36.7% of </w:t>
      </w:r>
      <w:hyperlink r:id="rId64" w:tooltip="World currency" w:history="1">
        <w:r w:rsidRPr="00BA6797">
          <w:rPr>
            <w:rFonts w:ascii="Arial" w:eastAsia="Times New Roman" w:hAnsi="Arial" w:cs="Arial"/>
            <w:color w:val="3366CC"/>
            <w:sz w:val="21"/>
            <w:szCs w:val="21"/>
            <w:u w:val="single"/>
          </w:rPr>
          <w:t>global currency</w:t>
        </w:r>
      </w:hyperlink>
      <w:r w:rsidRPr="00BA6797">
        <w:rPr>
          <w:rFonts w:ascii="Arial" w:eastAsia="Times New Roman" w:hAnsi="Arial" w:cs="Arial"/>
          <w:color w:val="202122"/>
          <w:sz w:val="21"/>
          <w:szCs w:val="21"/>
        </w:rPr>
        <w:t> transactions in 2009 – an average daily turnover of </w:t>
      </w:r>
      <w:hyperlink r:id="rId65" w:tooltip="United States dollar" w:history="1">
        <w:r w:rsidRPr="00BA6797">
          <w:rPr>
            <w:rFonts w:ascii="Arial" w:eastAsia="Times New Roman" w:hAnsi="Arial" w:cs="Arial"/>
            <w:color w:val="3366CC"/>
            <w:sz w:val="21"/>
            <w:szCs w:val="21"/>
            <w:u w:val="single"/>
          </w:rPr>
          <w:t>US$</w:t>
        </w:r>
      </w:hyperlink>
      <w:r w:rsidRPr="00BA6797">
        <w:rPr>
          <w:rFonts w:ascii="Arial" w:eastAsia="Times New Roman" w:hAnsi="Arial" w:cs="Arial"/>
          <w:color w:val="202122"/>
          <w:sz w:val="21"/>
          <w:szCs w:val="21"/>
        </w:rPr>
        <w:t>1.85 trillion – with more US dollars traded in London than New York, and more </w:t>
      </w:r>
      <w:hyperlink r:id="rId66" w:tooltip="Euros" w:history="1">
        <w:r w:rsidRPr="00BA6797">
          <w:rPr>
            <w:rFonts w:ascii="Arial" w:eastAsia="Times New Roman" w:hAnsi="Arial" w:cs="Arial"/>
            <w:color w:val="3366CC"/>
            <w:sz w:val="21"/>
            <w:szCs w:val="21"/>
            <w:u w:val="single"/>
          </w:rPr>
          <w:t>Euros</w:t>
        </w:r>
      </w:hyperlink>
      <w:r w:rsidRPr="00BA6797">
        <w:rPr>
          <w:rFonts w:ascii="Arial" w:eastAsia="Times New Roman" w:hAnsi="Arial" w:cs="Arial"/>
          <w:color w:val="202122"/>
          <w:sz w:val="21"/>
          <w:szCs w:val="21"/>
        </w:rPr>
        <w:t> traded than in every other city in Europe combined.</w:t>
      </w:r>
      <w:hyperlink r:id="rId67" w:anchor="cite_note-citylondon-6" w:history="1">
        <w:r w:rsidRPr="00BA6797">
          <w:rPr>
            <w:rFonts w:ascii="Arial" w:eastAsia="Times New Roman" w:hAnsi="Arial" w:cs="Arial"/>
            <w:color w:val="3366CC"/>
            <w:sz w:val="17"/>
            <w:szCs w:val="17"/>
            <w:u w:val="single"/>
            <w:vertAlign w:val="superscript"/>
          </w:rPr>
          <w:t>[6</w:t>
        </w:r>
        <w:proofErr w:type="gramStart"/>
        <w:r w:rsidRPr="00BA6797">
          <w:rPr>
            <w:rFonts w:ascii="Arial" w:eastAsia="Times New Roman" w:hAnsi="Arial" w:cs="Arial"/>
            <w:color w:val="3366CC"/>
            <w:sz w:val="17"/>
            <w:szCs w:val="17"/>
            <w:u w:val="single"/>
            <w:vertAlign w:val="superscript"/>
          </w:rPr>
          <w:t>]</w:t>
        </w:r>
        <w:proofErr w:type="gramEnd"/>
      </w:hyperlink>
      <w:hyperlink r:id="rId68" w:anchor="cite_note-7" w:history="1">
        <w:r w:rsidRPr="00BA6797">
          <w:rPr>
            <w:rFonts w:ascii="Arial" w:eastAsia="Times New Roman" w:hAnsi="Arial" w:cs="Arial"/>
            <w:color w:val="3366CC"/>
            <w:sz w:val="17"/>
            <w:szCs w:val="17"/>
            <w:u w:val="single"/>
            <w:vertAlign w:val="superscript"/>
          </w:rPr>
          <w:t>[7]</w:t>
        </w:r>
      </w:hyperlink>
      <w:hyperlink r:id="rId69" w:anchor="cite_note-8" w:history="1">
        <w:r w:rsidRPr="00BA6797">
          <w:rPr>
            <w:rFonts w:ascii="Arial" w:eastAsia="Times New Roman" w:hAnsi="Arial" w:cs="Arial"/>
            <w:color w:val="3366CC"/>
            <w:sz w:val="17"/>
            <w:szCs w:val="17"/>
            <w:u w:val="single"/>
            <w:vertAlign w:val="superscript"/>
          </w:rPr>
          <w:t>[8]</w:t>
        </w:r>
      </w:hyperlink>
      <w:hyperlink r:id="rId70" w:anchor="cite_note-9" w:history="1">
        <w:r w:rsidRPr="00BA6797">
          <w:rPr>
            <w:rFonts w:ascii="Arial" w:eastAsia="Times New Roman" w:hAnsi="Arial" w:cs="Arial"/>
            <w:color w:val="3366CC"/>
            <w:sz w:val="17"/>
            <w:szCs w:val="17"/>
            <w:u w:val="single"/>
            <w:vertAlign w:val="superscript"/>
          </w:rPr>
          <w:t>[9]</w:t>
        </w:r>
      </w:hyperlink>
      <w:hyperlink r:id="rId71" w:anchor="cite_note-10" w:history="1">
        <w:r w:rsidRPr="00BA6797">
          <w:rPr>
            <w:rFonts w:ascii="Arial" w:eastAsia="Times New Roman" w:hAnsi="Arial" w:cs="Arial"/>
            <w:color w:val="3366CC"/>
            <w:sz w:val="17"/>
            <w:szCs w:val="17"/>
            <w:u w:val="single"/>
            <w:vertAlign w:val="superscript"/>
          </w:rPr>
          <w:t>[10]</w:t>
        </w:r>
      </w:hyperlink>
    </w:p>
    <w:p w:rsidR="00BA6797" w:rsidRPr="00BA6797" w:rsidRDefault="00BA6797" w:rsidP="00BA6797">
      <w:pPr>
        <w:pBdr>
          <w:bottom w:val="single" w:sz="6" w:space="0" w:color="A2A9B1"/>
        </w:pBdr>
        <w:shd w:val="clear" w:color="auto" w:fill="FFFFFF"/>
        <w:spacing w:before="240" w:after="60" w:line="240" w:lineRule="auto"/>
        <w:outlineLvl w:val="1"/>
        <w:rPr>
          <w:rFonts w:ascii="Georgia" w:eastAsia="Times New Roman" w:hAnsi="Georgia" w:cs="Times New Roman"/>
          <w:color w:val="000000"/>
          <w:sz w:val="36"/>
          <w:szCs w:val="36"/>
        </w:rPr>
      </w:pPr>
      <w:r w:rsidRPr="00BA6797">
        <w:rPr>
          <w:rFonts w:ascii="Georgia" w:eastAsia="Times New Roman" w:hAnsi="Georgia" w:cs="Times New Roman"/>
          <w:color w:val="000000"/>
          <w:sz w:val="36"/>
          <w:szCs w:val="36"/>
        </w:rPr>
        <w:t xml:space="preserve">Investment </w:t>
      </w:r>
      <w:proofErr w:type="gramStart"/>
      <w:r w:rsidRPr="00BA6797">
        <w:rPr>
          <w:rFonts w:ascii="Georgia" w:eastAsia="Times New Roman" w:hAnsi="Georgia" w:cs="Times New Roman"/>
          <w:color w:val="000000"/>
          <w:sz w:val="36"/>
          <w:szCs w:val="36"/>
        </w:rPr>
        <w:t>services</w:t>
      </w:r>
      <w:r w:rsidRPr="00BA6797">
        <w:rPr>
          <w:rFonts w:ascii="Arial" w:eastAsia="Times New Roman" w:hAnsi="Arial" w:cs="Arial"/>
          <w:color w:val="54595D"/>
          <w:sz w:val="24"/>
          <w:szCs w:val="24"/>
        </w:rPr>
        <w:t>[</w:t>
      </w:r>
      <w:proofErr w:type="gramEnd"/>
      <w:r w:rsidRPr="00BA6797">
        <w:rPr>
          <w:rFonts w:ascii="Arial" w:eastAsia="Times New Roman" w:hAnsi="Arial" w:cs="Arial"/>
          <w:color w:val="000000"/>
          <w:sz w:val="24"/>
          <w:szCs w:val="24"/>
        </w:rPr>
        <w:fldChar w:fldCharType="begin"/>
      </w:r>
      <w:r w:rsidRPr="00BA6797">
        <w:rPr>
          <w:rFonts w:ascii="Arial" w:eastAsia="Times New Roman" w:hAnsi="Arial" w:cs="Arial"/>
          <w:color w:val="000000"/>
          <w:sz w:val="24"/>
          <w:szCs w:val="24"/>
        </w:rPr>
        <w:instrText xml:space="preserve"> HYPERLINK "https://en.wikipedia.org/w/index.php?title=Financial_services&amp;action=edit&amp;section=7" \o "Edit section: Investment services" </w:instrText>
      </w:r>
      <w:r w:rsidRPr="00BA6797">
        <w:rPr>
          <w:rFonts w:ascii="Arial" w:eastAsia="Times New Roman" w:hAnsi="Arial" w:cs="Arial"/>
          <w:color w:val="000000"/>
          <w:sz w:val="24"/>
          <w:szCs w:val="24"/>
        </w:rPr>
        <w:fldChar w:fldCharType="separate"/>
      </w:r>
      <w:r w:rsidRPr="00BA6797">
        <w:rPr>
          <w:rFonts w:ascii="Arial" w:eastAsia="Times New Roman" w:hAnsi="Arial" w:cs="Arial"/>
          <w:color w:val="3366CC"/>
          <w:sz w:val="24"/>
          <w:szCs w:val="24"/>
          <w:u w:val="single"/>
        </w:rPr>
        <w:t>edit</w:t>
      </w:r>
      <w:r w:rsidRPr="00BA6797">
        <w:rPr>
          <w:rFonts w:ascii="Arial" w:eastAsia="Times New Roman" w:hAnsi="Arial" w:cs="Arial"/>
          <w:color w:val="000000"/>
          <w:sz w:val="24"/>
          <w:szCs w:val="24"/>
        </w:rPr>
        <w:fldChar w:fldCharType="end"/>
      </w:r>
      <w:r w:rsidRPr="00BA6797">
        <w:rPr>
          <w:rFonts w:ascii="Arial" w:eastAsia="Times New Roman" w:hAnsi="Arial" w:cs="Arial"/>
          <w:color w:val="54595D"/>
          <w:sz w:val="24"/>
          <w:szCs w:val="24"/>
        </w:rPr>
        <w:t>]</w:t>
      </w:r>
    </w:p>
    <w:p w:rsidR="00BA6797" w:rsidRPr="00BA6797" w:rsidRDefault="00DC7EEB" w:rsidP="00BA6797">
      <w:pPr>
        <w:numPr>
          <w:ilvl w:val="0"/>
          <w:numId w:val="4"/>
        </w:numPr>
        <w:shd w:val="clear" w:color="auto" w:fill="FFFFFF"/>
        <w:spacing w:before="100" w:beforeAutospacing="1" w:after="24" w:line="240" w:lineRule="auto"/>
        <w:ind w:left="384"/>
        <w:rPr>
          <w:rFonts w:ascii="Arial" w:eastAsia="Times New Roman" w:hAnsi="Arial" w:cs="Arial"/>
          <w:color w:val="202122"/>
          <w:sz w:val="21"/>
          <w:szCs w:val="21"/>
        </w:rPr>
      </w:pPr>
      <w:hyperlink r:id="rId72" w:tooltip="Collective investment fund" w:history="1">
        <w:r w:rsidR="00BA6797" w:rsidRPr="00BA6797">
          <w:rPr>
            <w:rFonts w:ascii="Arial" w:eastAsia="Times New Roman" w:hAnsi="Arial" w:cs="Arial"/>
            <w:color w:val="3366CC"/>
            <w:sz w:val="21"/>
            <w:szCs w:val="21"/>
            <w:u w:val="single"/>
          </w:rPr>
          <w:t>Collective investment fund</w:t>
        </w:r>
      </w:hyperlink>
      <w:r w:rsidR="00BA6797" w:rsidRPr="00BA6797">
        <w:rPr>
          <w:rFonts w:ascii="Arial" w:eastAsia="Times New Roman" w:hAnsi="Arial" w:cs="Arial"/>
          <w:color w:val="202122"/>
          <w:sz w:val="21"/>
          <w:szCs w:val="21"/>
        </w:rPr>
        <w:t> – A fund that acts as an investment pool so investors can put money into a fund that will reinvest it into a variety of securities based upon their common, outlined investment goal.</w:t>
      </w:r>
    </w:p>
    <w:p w:rsidR="00BA6797" w:rsidRPr="00BA6797" w:rsidRDefault="00BA6797" w:rsidP="00BA6797">
      <w:pPr>
        <w:numPr>
          <w:ilvl w:val="0"/>
          <w:numId w:val="4"/>
        </w:numPr>
        <w:shd w:val="clear" w:color="auto" w:fill="FFFFFF"/>
        <w:spacing w:before="100" w:beforeAutospacing="1" w:after="24" w:line="240" w:lineRule="auto"/>
        <w:ind w:left="384"/>
        <w:rPr>
          <w:rFonts w:ascii="Arial" w:eastAsia="Times New Roman" w:hAnsi="Arial" w:cs="Arial"/>
          <w:color w:val="202122"/>
          <w:sz w:val="21"/>
          <w:szCs w:val="21"/>
        </w:rPr>
      </w:pPr>
      <w:r w:rsidRPr="00BA6797">
        <w:rPr>
          <w:rFonts w:ascii="Arial" w:eastAsia="Times New Roman" w:hAnsi="Arial" w:cs="Arial"/>
          <w:color w:val="202122"/>
          <w:sz w:val="21"/>
          <w:szCs w:val="21"/>
        </w:rPr>
        <w:t>Investment Advisory Offices – Run by registered investment advisors who advise clients in financial planning and invest their money.</w:t>
      </w:r>
    </w:p>
    <w:p w:rsidR="00BA6797" w:rsidRPr="00BA6797" w:rsidRDefault="00DC7EEB" w:rsidP="00BA6797">
      <w:pPr>
        <w:numPr>
          <w:ilvl w:val="0"/>
          <w:numId w:val="4"/>
        </w:numPr>
        <w:shd w:val="clear" w:color="auto" w:fill="FFFFFF"/>
        <w:spacing w:before="100" w:beforeAutospacing="1" w:after="24" w:line="240" w:lineRule="auto"/>
        <w:ind w:left="384"/>
        <w:rPr>
          <w:rFonts w:ascii="Arial" w:eastAsia="Times New Roman" w:hAnsi="Arial" w:cs="Arial"/>
          <w:color w:val="202122"/>
          <w:sz w:val="21"/>
          <w:szCs w:val="21"/>
        </w:rPr>
      </w:pPr>
      <w:hyperlink r:id="rId73" w:tooltip="Hedge fund" w:history="1">
        <w:r w:rsidR="00BA6797" w:rsidRPr="00BA6797">
          <w:rPr>
            <w:rFonts w:ascii="Arial" w:eastAsia="Times New Roman" w:hAnsi="Arial" w:cs="Arial"/>
            <w:color w:val="3366CC"/>
            <w:sz w:val="21"/>
            <w:szCs w:val="21"/>
            <w:u w:val="single"/>
          </w:rPr>
          <w:t>Hedge fund management</w:t>
        </w:r>
      </w:hyperlink>
      <w:r w:rsidR="00BA6797" w:rsidRPr="00BA6797">
        <w:rPr>
          <w:rFonts w:ascii="Arial" w:eastAsia="Times New Roman" w:hAnsi="Arial" w:cs="Arial"/>
          <w:color w:val="202122"/>
          <w:sz w:val="21"/>
          <w:szCs w:val="21"/>
        </w:rPr>
        <w:t> – Hedge funds often employ the services of "</w:t>
      </w:r>
      <w:hyperlink r:id="rId74" w:tooltip="Prime brokerage" w:history="1">
        <w:r w:rsidR="00BA6797" w:rsidRPr="00BA6797">
          <w:rPr>
            <w:rFonts w:ascii="Arial" w:eastAsia="Times New Roman" w:hAnsi="Arial" w:cs="Arial"/>
            <w:color w:val="3366CC"/>
            <w:sz w:val="21"/>
            <w:szCs w:val="21"/>
            <w:u w:val="single"/>
          </w:rPr>
          <w:t>prime brokerage</w:t>
        </w:r>
      </w:hyperlink>
      <w:r w:rsidR="00BA6797" w:rsidRPr="00BA6797">
        <w:rPr>
          <w:rFonts w:ascii="Arial" w:eastAsia="Times New Roman" w:hAnsi="Arial" w:cs="Arial"/>
          <w:color w:val="202122"/>
          <w:sz w:val="21"/>
          <w:szCs w:val="21"/>
        </w:rPr>
        <w:t>" divisions at major investment banks to execute their trades.</w:t>
      </w:r>
    </w:p>
    <w:p w:rsidR="00BA6797" w:rsidRPr="00BA6797" w:rsidRDefault="00DC7EEB" w:rsidP="00BA6797">
      <w:pPr>
        <w:numPr>
          <w:ilvl w:val="0"/>
          <w:numId w:val="4"/>
        </w:numPr>
        <w:shd w:val="clear" w:color="auto" w:fill="FFFFFF"/>
        <w:spacing w:before="100" w:beforeAutospacing="1" w:after="24" w:line="240" w:lineRule="auto"/>
        <w:ind w:left="384"/>
        <w:rPr>
          <w:rFonts w:ascii="Arial" w:eastAsia="Times New Roman" w:hAnsi="Arial" w:cs="Arial"/>
          <w:color w:val="202122"/>
          <w:sz w:val="21"/>
          <w:szCs w:val="21"/>
        </w:rPr>
      </w:pPr>
      <w:hyperlink r:id="rId75" w:tooltip="Private equity" w:history="1">
        <w:r w:rsidR="00BA6797" w:rsidRPr="00BA6797">
          <w:rPr>
            <w:rFonts w:ascii="Arial" w:eastAsia="Times New Roman" w:hAnsi="Arial" w:cs="Arial"/>
            <w:color w:val="3366CC"/>
            <w:sz w:val="21"/>
            <w:szCs w:val="21"/>
            <w:u w:val="single"/>
          </w:rPr>
          <w:t>Private equity</w:t>
        </w:r>
      </w:hyperlink>
      <w:r w:rsidR="00BA6797" w:rsidRPr="00BA6797">
        <w:rPr>
          <w:rFonts w:ascii="Arial" w:eastAsia="Times New Roman" w:hAnsi="Arial" w:cs="Arial"/>
          <w:color w:val="202122"/>
          <w:sz w:val="21"/>
          <w:szCs w:val="21"/>
        </w:rPr>
        <w:t> – Private equity funds are typically closed-end funds, which usually take controlling equity stakes in businesses that are either private or taken private once acquired. Private equity funds often use leveraged buyouts (LBOs) to acquire the firms in which they invest. The most successful private equity funds can generate returns significantly higher than provided by the equity markets.</w:t>
      </w:r>
    </w:p>
    <w:p w:rsidR="00BA6797" w:rsidRPr="00BA6797" w:rsidRDefault="00DC7EEB" w:rsidP="00BA6797">
      <w:pPr>
        <w:numPr>
          <w:ilvl w:val="0"/>
          <w:numId w:val="4"/>
        </w:numPr>
        <w:shd w:val="clear" w:color="auto" w:fill="FFFFFF"/>
        <w:spacing w:before="100" w:beforeAutospacing="1" w:after="24" w:line="240" w:lineRule="auto"/>
        <w:ind w:left="384"/>
        <w:rPr>
          <w:rFonts w:ascii="Arial" w:eastAsia="Times New Roman" w:hAnsi="Arial" w:cs="Arial"/>
          <w:color w:val="202122"/>
          <w:sz w:val="21"/>
          <w:szCs w:val="21"/>
        </w:rPr>
      </w:pPr>
      <w:hyperlink r:id="rId76" w:tooltip="Venture capital" w:history="1">
        <w:r w:rsidR="00BA6797" w:rsidRPr="00BA6797">
          <w:rPr>
            <w:rFonts w:ascii="Arial" w:eastAsia="Times New Roman" w:hAnsi="Arial" w:cs="Arial"/>
            <w:color w:val="3366CC"/>
            <w:sz w:val="21"/>
            <w:szCs w:val="21"/>
            <w:u w:val="single"/>
          </w:rPr>
          <w:t>Venture capital</w:t>
        </w:r>
      </w:hyperlink>
      <w:r w:rsidR="00BA6797" w:rsidRPr="00BA6797">
        <w:rPr>
          <w:rFonts w:ascii="Arial" w:eastAsia="Times New Roman" w:hAnsi="Arial" w:cs="Arial"/>
          <w:color w:val="202122"/>
          <w:sz w:val="21"/>
          <w:szCs w:val="21"/>
        </w:rPr>
        <w:t> – Private equity capital typically provided by professional, outside investors to new, high-growth-potential companies in the interest of taking the company to an IPO or trade sale of the business. Startup companies are typically fueled by an </w:t>
      </w:r>
      <w:hyperlink r:id="rId77" w:tooltip="Angel investor" w:history="1">
        <w:r w:rsidR="00BA6797" w:rsidRPr="00BA6797">
          <w:rPr>
            <w:rFonts w:ascii="Arial" w:eastAsia="Times New Roman" w:hAnsi="Arial" w:cs="Arial"/>
            <w:color w:val="3366CC"/>
            <w:sz w:val="21"/>
            <w:szCs w:val="21"/>
            <w:u w:val="single"/>
          </w:rPr>
          <w:t>angel investor</w:t>
        </w:r>
      </w:hyperlink>
      <w:r w:rsidR="00BA6797" w:rsidRPr="00BA6797">
        <w:rPr>
          <w:rFonts w:ascii="Arial" w:eastAsia="Times New Roman" w:hAnsi="Arial" w:cs="Arial"/>
          <w:color w:val="202122"/>
          <w:sz w:val="21"/>
          <w:szCs w:val="21"/>
        </w:rPr>
        <w:t>.</w:t>
      </w:r>
    </w:p>
    <w:p w:rsidR="00BA6797" w:rsidRPr="00BA6797" w:rsidRDefault="00DC7EEB" w:rsidP="00BA6797">
      <w:pPr>
        <w:numPr>
          <w:ilvl w:val="0"/>
          <w:numId w:val="4"/>
        </w:numPr>
        <w:shd w:val="clear" w:color="auto" w:fill="FFFFFF"/>
        <w:spacing w:before="100" w:beforeAutospacing="1" w:after="24" w:line="240" w:lineRule="auto"/>
        <w:ind w:left="384"/>
        <w:rPr>
          <w:rFonts w:ascii="Arial" w:eastAsia="Times New Roman" w:hAnsi="Arial" w:cs="Arial"/>
          <w:color w:val="202122"/>
          <w:sz w:val="21"/>
          <w:szCs w:val="21"/>
        </w:rPr>
      </w:pPr>
      <w:hyperlink r:id="rId78" w:tooltip="Family office" w:history="1">
        <w:r w:rsidR="00BA6797" w:rsidRPr="00BA6797">
          <w:rPr>
            <w:rFonts w:ascii="Arial" w:eastAsia="Times New Roman" w:hAnsi="Arial" w:cs="Arial"/>
            <w:color w:val="3366CC"/>
            <w:sz w:val="21"/>
            <w:szCs w:val="21"/>
            <w:u w:val="single"/>
          </w:rPr>
          <w:t>Family office</w:t>
        </w:r>
      </w:hyperlink>
      <w:r w:rsidR="00BA6797" w:rsidRPr="00BA6797">
        <w:rPr>
          <w:rFonts w:ascii="Arial" w:eastAsia="Times New Roman" w:hAnsi="Arial" w:cs="Arial"/>
          <w:color w:val="202122"/>
          <w:sz w:val="21"/>
          <w:szCs w:val="21"/>
        </w:rPr>
        <w:t> – Investment and wealth management firm that handles a wealthy family or small group of wealthy individuals with financial plans tailored to their needs. Similar to </w:t>
      </w:r>
      <w:hyperlink r:id="rId79" w:tooltip="Private banking" w:history="1">
        <w:r w:rsidR="00BA6797" w:rsidRPr="00BA6797">
          <w:rPr>
            <w:rFonts w:ascii="Arial" w:eastAsia="Times New Roman" w:hAnsi="Arial" w:cs="Arial"/>
            <w:color w:val="3366CC"/>
            <w:sz w:val="21"/>
            <w:szCs w:val="21"/>
            <w:u w:val="single"/>
          </w:rPr>
          <w:t>private banking</w:t>
        </w:r>
      </w:hyperlink>
      <w:r w:rsidR="00BA6797" w:rsidRPr="00BA6797">
        <w:rPr>
          <w:rFonts w:ascii="Arial" w:eastAsia="Times New Roman" w:hAnsi="Arial" w:cs="Arial"/>
          <w:color w:val="202122"/>
          <w:sz w:val="21"/>
          <w:szCs w:val="21"/>
        </w:rPr>
        <w:t>.</w:t>
      </w:r>
    </w:p>
    <w:p w:rsidR="00BA6797" w:rsidRPr="00BA6797" w:rsidRDefault="00BA6797" w:rsidP="00BA6797">
      <w:pPr>
        <w:numPr>
          <w:ilvl w:val="0"/>
          <w:numId w:val="4"/>
        </w:numPr>
        <w:shd w:val="clear" w:color="auto" w:fill="FFFFFF"/>
        <w:spacing w:before="100" w:beforeAutospacing="1" w:after="24" w:line="240" w:lineRule="auto"/>
        <w:ind w:left="384"/>
        <w:rPr>
          <w:rFonts w:ascii="Arial" w:eastAsia="Times New Roman" w:hAnsi="Arial" w:cs="Arial"/>
          <w:color w:val="202122"/>
          <w:sz w:val="21"/>
          <w:szCs w:val="21"/>
        </w:rPr>
      </w:pPr>
      <w:r w:rsidRPr="00BA6797">
        <w:rPr>
          <w:rFonts w:ascii="Arial" w:eastAsia="Times New Roman" w:hAnsi="Arial" w:cs="Arial"/>
          <w:color w:val="202122"/>
          <w:sz w:val="21"/>
          <w:szCs w:val="21"/>
        </w:rPr>
        <w:t>Advisory services – These firms (or departments within a larger entity) service clients with </w:t>
      </w:r>
      <w:hyperlink r:id="rId80" w:tooltip="Financial advisers" w:history="1">
        <w:r w:rsidRPr="00BA6797">
          <w:rPr>
            <w:rFonts w:ascii="Arial" w:eastAsia="Times New Roman" w:hAnsi="Arial" w:cs="Arial"/>
            <w:color w:val="3366CC"/>
            <w:sz w:val="21"/>
            <w:szCs w:val="21"/>
            <w:u w:val="single"/>
          </w:rPr>
          <w:t>financial advisers</w:t>
        </w:r>
      </w:hyperlink>
      <w:r w:rsidRPr="00BA6797">
        <w:rPr>
          <w:rFonts w:ascii="Arial" w:eastAsia="Times New Roman" w:hAnsi="Arial" w:cs="Arial"/>
          <w:color w:val="202122"/>
          <w:sz w:val="21"/>
          <w:szCs w:val="21"/>
        </w:rPr>
        <w:t> who serve as both, a broker as well as a financial consultant.</w:t>
      </w:r>
    </w:p>
    <w:p w:rsidR="00BA6797" w:rsidRPr="00BA6797" w:rsidRDefault="00DC7EEB" w:rsidP="00BA6797">
      <w:pPr>
        <w:numPr>
          <w:ilvl w:val="0"/>
          <w:numId w:val="4"/>
        </w:numPr>
        <w:shd w:val="clear" w:color="auto" w:fill="FFFFFF"/>
        <w:spacing w:before="100" w:beforeAutospacing="1" w:after="24" w:line="240" w:lineRule="auto"/>
        <w:ind w:left="384"/>
        <w:rPr>
          <w:rFonts w:ascii="Arial" w:eastAsia="Times New Roman" w:hAnsi="Arial" w:cs="Arial"/>
          <w:color w:val="202122"/>
          <w:sz w:val="21"/>
          <w:szCs w:val="21"/>
        </w:rPr>
      </w:pPr>
      <w:hyperlink r:id="rId81" w:tooltip="Custodian bank" w:history="1">
        <w:r w:rsidR="00BA6797" w:rsidRPr="00BA6797">
          <w:rPr>
            <w:rFonts w:ascii="Arial" w:eastAsia="Times New Roman" w:hAnsi="Arial" w:cs="Arial"/>
            <w:color w:val="3366CC"/>
            <w:sz w:val="21"/>
            <w:szCs w:val="21"/>
            <w:u w:val="single"/>
          </w:rPr>
          <w:t>Custody services</w:t>
        </w:r>
      </w:hyperlink>
      <w:r w:rsidR="00BA6797" w:rsidRPr="00BA6797">
        <w:rPr>
          <w:rFonts w:ascii="Arial" w:eastAsia="Times New Roman" w:hAnsi="Arial" w:cs="Arial"/>
          <w:color w:val="202122"/>
          <w:sz w:val="21"/>
          <w:szCs w:val="21"/>
        </w:rPr>
        <w:t> – the safe-keeping and processing of the world's securities trades and servicing the associated portfolios. Assets under custody in the world are approximately US$100 trillion.</w:t>
      </w:r>
      <w:hyperlink r:id="rId82" w:anchor="cite_note-11" w:history="1">
        <w:r w:rsidR="00BA6797" w:rsidRPr="00BA6797">
          <w:rPr>
            <w:rFonts w:ascii="Arial" w:eastAsia="Times New Roman" w:hAnsi="Arial" w:cs="Arial"/>
            <w:color w:val="3366CC"/>
            <w:sz w:val="17"/>
            <w:szCs w:val="17"/>
            <w:u w:val="single"/>
            <w:vertAlign w:val="superscript"/>
          </w:rPr>
          <w:t>[11]</w:t>
        </w:r>
      </w:hyperlink>
    </w:p>
    <w:p w:rsidR="00BA6797" w:rsidRPr="00BA6797" w:rsidRDefault="00BA6797" w:rsidP="00BA6797">
      <w:pPr>
        <w:shd w:val="clear" w:color="auto" w:fill="FFFFFF"/>
        <w:spacing w:before="120" w:after="120" w:line="240" w:lineRule="auto"/>
        <w:rPr>
          <w:rFonts w:ascii="Arial" w:eastAsia="Times New Roman" w:hAnsi="Arial" w:cs="Arial"/>
          <w:color w:val="202122"/>
          <w:sz w:val="21"/>
          <w:szCs w:val="21"/>
        </w:rPr>
      </w:pPr>
      <w:r w:rsidRPr="00BA6797">
        <w:rPr>
          <w:rFonts w:ascii="Arial" w:eastAsia="Times New Roman" w:hAnsi="Arial" w:cs="Arial"/>
          <w:color w:val="202122"/>
          <w:sz w:val="21"/>
          <w:szCs w:val="21"/>
        </w:rPr>
        <w:t>New York City is the largest center of investment services, followed by London.</w:t>
      </w:r>
      <w:hyperlink r:id="rId83" w:anchor="cite_note-12" w:history="1">
        <w:r w:rsidRPr="00BA6797">
          <w:rPr>
            <w:rFonts w:ascii="Arial" w:eastAsia="Times New Roman" w:hAnsi="Arial" w:cs="Arial"/>
            <w:color w:val="3366CC"/>
            <w:sz w:val="17"/>
            <w:szCs w:val="17"/>
            <w:u w:val="single"/>
            <w:vertAlign w:val="superscript"/>
          </w:rPr>
          <w:t>[12]</w:t>
        </w:r>
      </w:hyperlink>
    </w:p>
    <w:p w:rsidR="00BA6797" w:rsidRPr="00BA6797" w:rsidRDefault="00BA6797" w:rsidP="00BA6797">
      <w:pPr>
        <w:pBdr>
          <w:bottom w:val="single" w:sz="6" w:space="0" w:color="A2A9B1"/>
        </w:pBdr>
        <w:shd w:val="clear" w:color="auto" w:fill="FFFFFF"/>
        <w:spacing w:before="240" w:after="60" w:line="240" w:lineRule="auto"/>
        <w:outlineLvl w:val="1"/>
        <w:rPr>
          <w:rFonts w:ascii="Georgia" w:eastAsia="Times New Roman" w:hAnsi="Georgia" w:cs="Times New Roman"/>
          <w:color w:val="000000"/>
          <w:sz w:val="36"/>
          <w:szCs w:val="36"/>
        </w:rPr>
      </w:pPr>
      <w:proofErr w:type="gramStart"/>
      <w:r w:rsidRPr="00BA6797">
        <w:rPr>
          <w:rFonts w:ascii="Georgia" w:eastAsia="Times New Roman" w:hAnsi="Georgia" w:cs="Times New Roman"/>
          <w:color w:val="000000"/>
          <w:sz w:val="36"/>
          <w:szCs w:val="36"/>
        </w:rPr>
        <w:t>Insurance</w:t>
      </w:r>
      <w:r w:rsidRPr="00BA6797">
        <w:rPr>
          <w:rFonts w:ascii="Arial" w:eastAsia="Times New Roman" w:hAnsi="Arial" w:cs="Arial"/>
          <w:color w:val="54595D"/>
          <w:sz w:val="24"/>
          <w:szCs w:val="24"/>
        </w:rPr>
        <w:t>[</w:t>
      </w:r>
      <w:proofErr w:type="gramEnd"/>
      <w:r w:rsidRPr="00BA6797">
        <w:rPr>
          <w:rFonts w:ascii="Arial" w:eastAsia="Times New Roman" w:hAnsi="Arial" w:cs="Arial"/>
          <w:color w:val="000000"/>
          <w:sz w:val="24"/>
          <w:szCs w:val="24"/>
        </w:rPr>
        <w:fldChar w:fldCharType="begin"/>
      </w:r>
      <w:r w:rsidRPr="00BA6797">
        <w:rPr>
          <w:rFonts w:ascii="Arial" w:eastAsia="Times New Roman" w:hAnsi="Arial" w:cs="Arial"/>
          <w:color w:val="000000"/>
          <w:sz w:val="24"/>
          <w:szCs w:val="24"/>
        </w:rPr>
        <w:instrText xml:space="preserve"> HYPERLINK "https://en.wikipedia.org/w/index.php?title=Financial_services&amp;action=edit&amp;section=8" \o "Edit section: Insurance" </w:instrText>
      </w:r>
      <w:r w:rsidRPr="00BA6797">
        <w:rPr>
          <w:rFonts w:ascii="Arial" w:eastAsia="Times New Roman" w:hAnsi="Arial" w:cs="Arial"/>
          <w:color w:val="000000"/>
          <w:sz w:val="24"/>
          <w:szCs w:val="24"/>
        </w:rPr>
        <w:fldChar w:fldCharType="separate"/>
      </w:r>
      <w:r w:rsidRPr="00BA6797">
        <w:rPr>
          <w:rFonts w:ascii="Arial" w:eastAsia="Times New Roman" w:hAnsi="Arial" w:cs="Arial"/>
          <w:color w:val="3366CC"/>
          <w:sz w:val="24"/>
          <w:szCs w:val="24"/>
          <w:u w:val="single"/>
        </w:rPr>
        <w:t>edit</w:t>
      </w:r>
      <w:r w:rsidRPr="00BA6797">
        <w:rPr>
          <w:rFonts w:ascii="Arial" w:eastAsia="Times New Roman" w:hAnsi="Arial" w:cs="Arial"/>
          <w:color w:val="000000"/>
          <w:sz w:val="24"/>
          <w:szCs w:val="24"/>
        </w:rPr>
        <w:fldChar w:fldCharType="end"/>
      </w:r>
      <w:r w:rsidRPr="00BA6797">
        <w:rPr>
          <w:rFonts w:ascii="Arial" w:eastAsia="Times New Roman" w:hAnsi="Arial" w:cs="Arial"/>
          <w:color w:val="54595D"/>
          <w:sz w:val="24"/>
          <w:szCs w:val="24"/>
        </w:rPr>
        <w:t>]</w:t>
      </w:r>
    </w:p>
    <w:p w:rsidR="00BA6797" w:rsidRPr="00BA6797" w:rsidRDefault="00BA6797" w:rsidP="00BA6797">
      <w:pPr>
        <w:shd w:val="clear" w:color="auto" w:fill="FFFFFF"/>
        <w:spacing w:after="120" w:line="240" w:lineRule="auto"/>
        <w:rPr>
          <w:rFonts w:ascii="Arial" w:eastAsia="Times New Roman" w:hAnsi="Arial" w:cs="Arial"/>
          <w:i/>
          <w:iCs/>
          <w:color w:val="202122"/>
          <w:sz w:val="21"/>
          <w:szCs w:val="21"/>
        </w:rPr>
      </w:pPr>
      <w:r w:rsidRPr="00BA6797">
        <w:rPr>
          <w:rFonts w:ascii="Arial" w:eastAsia="Times New Roman" w:hAnsi="Arial" w:cs="Arial"/>
          <w:i/>
          <w:iCs/>
          <w:color w:val="202122"/>
          <w:sz w:val="21"/>
          <w:szCs w:val="21"/>
        </w:rPr>
        <w:t>Main article: </w:t>
      </w:r>
      <w:hyperlink r:id="rId84" w:tooltip="Insurance" w:history="1">
        <w:r w:rsidRPr="00BA6797">
          <w:rPr>
            <w:rFonts w:ascii="Arial" w:eastAsia="Times New Roman" w:hAnsi="Arial" w:cs="Arial"/>
            <w:i/>
            <w:iCs/>
            <w:color w:val="3366CC"/>
            <w:sz w:val="21"/>
            <w:szCs w:val="21"/>
            <w:u w:val="single"/>
          </w:rPr>
          <w:t>Insurance</w:t>
        </w:r>
      </w:hyperlink>
    </w:p>
    <w:p w:rsidR="00BA6797" w:rsidRPr="00BA6797" w:rsidRDefault="00BA6797" w:rsidP="00BA6797">
      <w:pPr>
        <w:spacing w:after="0" w:line="240" w:lineRule="auto"/>
        <w:rPr>
          <w:rFonts w:ascii="Times New Roman" w:eastAsia="Times New Roman" w:hAnsi="Times New Roman" w:cs="Times New Roman"/>
          <w:sz w:val="24"/>
          <w:szCs w:val="24"/>
        </w:rPr>
      </w:pPr>
      <w:r w:rsidRPr="00BA6797">
        <w:rPr>
          <w:rFonts w:ascii="Times New Roman" w:eastAsia="Times New Roman" w:hAnsi="Times New Roman" w:cs="Times New Roman"/>
          <w:noProof/>
          <w:color w:val="3366CC"/>
          <w:sz w:val="24"/>
          <w:szCs w:val="24"/>
          <w:bdr w:val="none" w:sz="0" w:space="0" w:color="auto" w:frame="1"/>
        </w:rPr>
        <w:lastRenderedPageBreak/>
        <w:drawing>
          <wp:inline distT="0" distB="0" distL="0" distR="0">
            <wp:extent cx="2095500" cy="1390650"/>
            <wp:effectExtent l="0" t="0" r="0" b="0"/>
            <wp:docPr id="1" name="Picture 1" descr="https://upload.wikimedia.org/wikipedia/commons/thumb/f/ff/National_Insurance_Services_%28NIS%29_-_St._Vincent_%5E_the_Grenadines_-_panoramio.jpg/220px-National_Insurance_Services_%28NIS%29_-_St._Vincent_%5E_the_Grenadines_-_panoramio.jpg">
              <a:hlinkClick xmlns:a="http://schemas.openxmlformats.org/drawingml/2006/main" r:id="rId8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pload.wikimedia.org/wikipedia/commons/thumb/f/ff/National_Insurance_Services_%28NIS%29_-_St._Vincent_%5E_the_Grenadines_-_panoramio.jpg/220px-National_Insurance_Services_%28NIS%29_-_St._Vincent_%5E_the_Grenadines_-_panoramio.jpg">
                      <a:hlinkClick r:id="rId85"/>
                    </pic:cNvPr>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2095500" cy="1390650"/>
                    </a:xfrm>
                    <a:prstGeom prst="rect">
                      <a:avLst/>
                    </a:prstGeom>
                    <a:noFill/>
                    <a:ln>
                      <a:noFill/>
                    </a:ln>
                  </pic:spPr>
                </pic:pic>
              </a:graphicData>
            </a:graphic>
          </wp:inline>
        </w:drawing>
      </w:r>
      <w:r w:rsidRPr="00BA6797">
        <w:rPr>
          <w:rFonts w:ascii="Times New Roman" w:eastAsia="Times New Roman" w:hAnsi="Times New Roman" w:cs="Times New Roman"/>
          <w:sz w:val="24"/>
          <w:szCs w:val="24"/>
        </w:rPr>
        <w:t xml:space="preserve">National Insurance Services (NIS) – St. Vincent ^ the Grenadines – </w:t>
      </w:r>
      <w:proofErr w:type="spellStart"/>
      <w:r w:rsidRPr="00BA6797">
        <w:rPr>
          <w:rFonts w:ascii="Times New Roman" w:eastAsia="Times New Roman" w:hAnsi="Times New Roman" w:cs="Times New Roman"/>
          <w:sz w:val="24"/>
          <w:szCs w:val="24"/>
        </w:rPr>
        <w:t>panoramio</w:t>
      </w:r>
      <w:proofErr w:type="spellEnd"/>
    </w:p>
    <w:p w:rsidR="00BA6797" w:rsidRPr="00BA6797" w:rsidRDefault="00BA6797" w:rsidP="00BA6797">
      <w:pPr>
        <w:numPr>
          <w:ilvl w:val="0"/>
          <w:numId w:val="5"/>
        </w:numPr>
        <w:shd w:val="clear" w:color="auto" w:fill="FFFFFF"/>
        <w:spacing w:before="100" w:beforeAutospacing="1" w:after="24" w:line="240" w:lineRule="auto"/>
        <w:ind w:left="384"/>
        <w:rPr>
          <w:rFonts w:ascii="Arial" w:eastAsia="Times New Roman" w:hAnsi="Arial" w:cs="Arial"/>
          <w:color w:val="202122"/>
          <w:sz w:val="21"/>
          <w:szCs w:val="21"/>
        </w:rPr>
      </w:pPr>
      <w:r w:rsidRPr="00BA6797">
        <w:rPr>
          <w:rFonts w:ascii="Arial" w:eastAsia="Times New Roman" w:hAnsi="Arial" w:cs="Arial"/>
          <w:color w:val="202122"/>
          <w:sz w:val="21"/>
          <w:szCs w:val="21"/>
        </w:rPr>
        <w:t>Insurance brokerage – </w:t>
      </w:r>
      <w:hyperlink r:id="rId87" w:tooltip="Insurance broker" w:history="1">
        <w:r w:rsidRPr="00BA6797">
          <w:rPr>
            <w:rFonts w:ascii="Arial" w:eastAsia="Times New Roman" w:hAnsi="Arial" w:cs="Arial"/>
            <w:color w:val="3366CC"/>
            <w:sz w:val="21"/>
            <w:szCs w:val="21"/>
            <w:u w:val="single"/>
          </w:rPr>
          <w:t>Insurance brokers</w:t>
        </w:r>
      </w:hyperlink>
      <w:r w:rsidRPr="00BA6797">
        <w:rPr>
          <w:rFonts w:ascii="Arial" w:eastAsia="Times New Roman" w:hAnsi="Arial" w:cs="Arial"/>
          <w:color w:val="202122"/>
          <w:sz w:val="21"/>
          <w:szCs w:val="21"/>
        </w:rPr>
        <w:t> shop for insurance (generally corporate property and casualty insurance) on behalf of customers. Recently several websites have been created to give consumers basic price comparisons for services such as insurance, causing controversy within the industry.</w:t>
      </w:r>
      <w:hyperlink r:id="rId88" w:anchor="cite_note-13" w:history="1">
        <w:r w:rsidRPr="00BA6797">
          <w:rPr>
            <w:rFonts w:ascii="Arial" w:eastAsia="Times New Roman" w:hAnsi="Arial" w:cs="Arial"/>
            <w:color w:val="3366CC"/>
            <w:sz w:val="17"/>
            <w:szCs w:val="17"/>
            <w:u w:val="single"/>
            <w:vertAlign w:val="superscript"/>
          </w:rPr>
          <w:t>[13]</w:t>
        </w:r>
      </w:hyperlink>
    </w:p>
    <w:p w:rsidR="00BA6797" w:rsidRPr="00BA6797" w:rsidRDefault="00BA6797" w:rsidP="00BA6797">
      <w:pPr>
        <w:numPr>
          <w:ilvl w:val="0"/>
          <w:numId w:val="5"/>
        </w:numPr>
        <w:shd w:val="clear" w:color="auto" w:fill="FFFFFF"/>
        <w:spacing w:before="100" w:beforeAutospacing="1" w:after="24" w:line="240" w:lineRule="auto"/>
        <w:ind w:left="384"/>
        <w:rPr>
          <w:rFonts w:ascii="Arial" w:eastAsia="Times New Roman" w:hAnsi="Arial" w:cs="Arial"/>
          <w:color w:val="202122"/>
          <w:sz w:val="21"/>
          <w:szCs w:val="21"/>
        </w:rPr>
      </w:pPr>
      <w:r w:rsidRPr="00BA6797">
        <w:rPr>
          <w:rFonts w:ascii="Arial" w:eastAsia="Times New Roman" w:hAnsi="Arial" w:cs="Arial"/>
          <w:color w:val="202122"/>
          <w:sz w:val="21"/>
          <w:szCs w:val="21"/>
        </w:rPr>
        <w:t>Insurance underwriting – Personal lines insurance </w:t>
      </w:r>
      <w:hyperlink r:id="rId89" w:tooltip="Underwriter" w:history="1">
        <w:r w:rsidRPr="00BA6797">
          <w:rPr>
            <w:rFonts w:ascii="Arial" w:eastAsia="Times New Roman" w:hAnsi="Arial" w:cs="Arial"/>
            <w:color w:val="3366CC"/>
            <w:sz w:val="21"/>
            <w:szCs w:val="21"/>
            <w:u w:val="single"/>
          </w:rPr>
          <w:t>underwriters</w:t>
        </w:r>
      </w:hyperlink>
      <w:r w:rsidRPr="00BA6797">
        <w:rPr>
          <w:rFonts w:ascii="Arial" w:eastAsia="Times New Roman" w:hAnsi="Arial" w:cs="Arial"/>
          <w:color w:val="202122"/>
          <w:sz w:val="21"/>
          <w:szCs w:val="21"/>
        </w:rPr>
        <w:t> actually underwrite insurance for individuals, a service still offered primarily through agents, </w:t>
      </w:r>
      <w:hyperlink r:id="rId90" w:tooltip="Insurance broker" w:history="1">
        <w:r w:rsidRPr="00BA6797">
          <w:rPr>
            <w:rFonts w:ascii="Arial" w:eastAsia="Times New Roman" w:hAnsi="Arial" w:cs="Arial"/>
            <w:color w:val="3366CC"/>
            <w:sz w:val="21"/>
            <w:szCs w:val="21"/>
            <w:u w:val="single"/>
          </w:rPr>
          <w:t>insurance brokers</w:t>
        </w:r>
      </w:hyperlink>
      <w:r w:rsidRPr="00BA6797">
        <w:rPr>
          <w:rFonts w:ascii="Arial" w:eastAsia="Times New Roman" w:hAnsi="Arial" w:cs="Arial"/>
          <w:color w:val="202122"/>
          <w:sz w:val="21"/>
          <w:szCs w:val="21"/>
        </w:rPr>
        <w:t>, and </w:t>
      </w:r>
      <w:hyperlink r:id="rId91" w:tooltip="Brokerage firm" w:history="1">
        <w:r w:rsidRPr="00BA6797">
          <w:rPr>
            <w:rFonts w:ascii="Arial" w:eastAsia="Times New Roman" w:hAnsi="Arial" w:cs="Arial"/>
            <w:color w:val="3366CC"/>
            <w:sz w:val="21"/>
            <w:szCs w:val="21"/>
            <w:u w:val="single"/>
          </w:rPr>
          <w:t>stock brokers</w:t>
        </w:r>
      </w:hyperlink>
      <w:r w:rsidRPr="00BA6797">
        <w:rPr>
          <w:rFonts w:ascii="Arial" w:eastAsia="Times New Roman" w:hAnsi="Arial" w:cs="Arial"/>
          <w:color w:val="202122"/>
          <w:sz w:val="21"/>
          <w:szCs w:val="21"/>
        </w:rPr>
        <w:t>. Underwriters may also offer similar commercial lines of coverage for businesses. Activities include insurance and </w:t>
      </w:r>
      <w:hyperlink r:id="rId92" w:tooltip="Annuity (financial contracts)" w:history="1">
        <w:r w:rsidRPr="00BA6797">
          <w:rPr>
            <w:rFonts w:ascii="Arial" w:eastAsia="Times New Roman" w:hAnsi="Arial" w:cs="Arial"/>
            <w:color w:val="3366CC"/>
            <w:sz w:val="21"/>
            <w:szCs w:val="21"/>
            <w:u w:val="single"/>
          </w:rPr>
          <w:t>annuities</w:t>
        </w:r>
      </w:hyperlink>
      <w:r w:rsidRPr="00BA6797">
        <w:rPr>
          <w:rFonts w:ascii="Arial" w:eastAsia="Times New Roman" w:hAnsi="Arial" w:cs="Arial"/>
          <w:color w:val="202122"/>
          <w:sz w:val="21"/>
          <w:szCs w:val="21"/>
        </w:rPr>
        <w:t>, </w:t>
      </w:r>
      <w:hyperlink r:id="rId93" w:tooltip="Life insurance" w:history="1">
        <w:r w:rsidRPr="00BA6797">
          <w:rPr>
            <w:rFonts w:ascii="Arial" w:eastAsia="Times New Roman" w:hAnsi="Arial" w:cs="Arial"/>
            <w:color w:val="3366CC"/>
            <w:sz w:val="21"/>
            <w:szCs w:val="21"/>
            <w:u w:val="single"/>
          </w:rPr>
          <w:t>life insurance</w:t>
        </w:r>
      </w:hyperlink>
      <w:r w:rsidRPr="00BA6797">
        <w:rPr>
          <w:rFonts w:ascii="Arial" w:eastAsia="Times New Roman" w:hAnsi="Arial" w:cs="Arial"/>
          <w:color w:val="202122"/>
          <w:sz w:val="21"/>
          <w:szCs w:val="21"/>
        </w:rPr>
        <w:t>, retirement insurance, </w:t>
      </w:r>
      <w:hyperlink r:id="rId94" w:tooltip="Health insurance" w:history="1">
        <w:r w:rsidRPr="00BA6797">
          <w:rPr>
            <w:rFonts w:ascii="Arial" w:eastAsia="Times New Roman" w:hAnsi="Arial" w:cs="Arial"/>
            <w:color w:val="3366CC"/>
            <w:sz w:val="21"/>
            <w:szCs w:val="21"/>
            <w:u w:val="single"/>
          </w:rPr>
          <w:t>health insurance</w:t>
        </w:r>
      </w:hyperlink>
      <w:r w:rsidRPr="00BA6797">
        <w:rPr>
          <w:rFonts w:ascii="Arial" w:eastAsia="Times New Roman" w:hAnsi="Arial" w:cs="Arial"/>
          <w:color w:val="202122"/>
          <w:sz w:val="21"/>
          <w:szCs w:val="21"/>
        </w:rPr>
        <w:t>, and </w:t>
      </w:r>
      <w:hyperlink r:id="rId95" w:tooltip="Property insurance" w:history="1">
        <w:r w:rsidRPr="00BA6797">
          <w:rPr>
            <w:rFonts w:ascii="Arial" w:eastAsia="Times New Roman" w:hAnsi="Arial" w:cs="Arial"/>
            <w:color w:val="3366CC"/>
            <w:sz w:val="21"/>
            <w:szCs w:val="21"/>
            <w:u w:val="single"/>
          </w:rPr>
          <w:t>property insurance</w:t>
        </w:r>
      </w:hyperlink>
      <w:r w:rsidRPr="00BA6797">
        <w:rPr>
          <w:rFonts w:ascii="Arial" w:eastAsia="Times New Roman" w:hAnsi="Arial" w:cs="Arial"/>
          <w:color w:val="202122"/>
          <w:sz w:val="21"/>
          <w:szCs w:val="21"/>
        </w:rPr>
        <w:t> and </w:t>
      </w:r>
      <w:hyperlink r:id="rId96" w:tooltip="Casualty insurance" w:history="1">
        <w:r w:rsidRPr="00BA6797">
          <w:rPr>
            <w:rFonts w:ascii="Arial" w:eastAsia="Times New Roman" w:hAnsi="Arial" w:cs="Arial"/>
            <w:color w:val="3366CC"/>
            <w:sz w:val="21"/>
            <w:szCs w:val="21"/>
            <w:u w:val="single"/>
          </w:rPr>
          <w:t>casualty insurance</w:t>
        </w:r>
      </w:hyperlink>
      <w:r w:rsidRPr="00BA6797">
        <w:rPr>
          <w:rFonts w:ascii="Arial" w:eastAsia="Times New Roman" w:hAnsi="Arial" w:cs="Arial"/>
          <w:color w:val="202122"/>
          <w:sz w:val="21"/>
          <w:szCs w:val="21"/>
        </w:rPr>
        <w:t>.</w:t>
      </w:r>
    </w:p>
    <w:p w:rsidR="00BA6797" w:rsidRPr="00BA6797" w:rsidRDefault="00BA6797" w:rsidP="00BA6797">
      <w:pPr>
        <w:numPr>
          <w:ilvl w:val="0"/>
          <w:numId w:val="5"/>
        </w:numPr>
        <w:shd w:val="clear" w:color="auto" w:fill="FFFFFF"/>
        <w:spacing w:before="100" w:beforeAutospacing="1" w:after="24" w:line="240" w:lineRule="auto"/>
        <w:ind w:left="384"/>
        <w:rPr>
          <w:rFonts w:ascii="Arial" w:eastAsia="Times New Roman" w:hAnsi="Arial" w:cs="Arial"/>
          <w:color w:val="202122"/>
          <w:sz w:val="21"/>
          <w:szCs w:val="21"/>
        </w:rPr>
      </w:pPr>
      <w:r w:rsidRPr="00BA6797">
        <w:rPr>
          <w:rFonts w:ascii="Arial" w:eastAsia="Times New Roman" w:hAnsi="Arial" w:cs="Arial"/>
          <w:color w:val="202122"/>
          <w:sz w:val="21"/>
          <w:szCs w:val="21"/>
        </w:rPr>
        <w:t>Finance and insurance – a service still offered primarily at asset dealerships. The F&amp;I manager encompasses the financing and insuring of the asset which is sold by the dealer. F&amp;I is often called "the second gross" in dealerships that have adopted the model</w:t>
      </w:r>
    </w:p>
    <w:p w:rsidR="00BA6797" w:rsidRPr="00BA6797" w:rsidRDefault="00DC7EEB" w:rsidP="00BA6797">
      <w:pPr>
        <w:numPr>
          <w:ilvl w:val="0"/>
          <w:numId w:val="5"/>
        </w:numPr>
        <w:shd w:val="clear" w:color="auto" w:fill="FFFFFF"/>
        <w:spacing w:before="100" w:beforeAutospacing="1" w:after="24" w:line="240" w:lineRule="auto"/>
        <w:ind w:left="384"/>
        <w:rPr>
          <w:rFonts w:ascii="Arial" w:eastAsia="Times New Roman" w:hAnsi="Arial" w:cs="Arial"/>
          <w:color w:val="202122"/>
          <w:sz w:val="21"/>
          <w:szCs w:val="21"/>
        </w:rPr>
      </w:pPr>
      <w:hyperlink r:id="rId97" w:tooltip="Reinsurance" w:history="1">
        <w:r w:rsidR="00BA6797" w:rsidRPr="00BA6797">
          <w:rPr>
            <w:rFonts w:ascii="Arial" w:eastAsia="Times New Roman" w:hAnsi="Arial" w:cs="Arial"/>
            <w:color w:val="3366CC"/>
            <w:sz w:val="21"/>
            <w:szCs w:val="21"/>
            <w:u w:val="single"/>
          </w:rPr>
          <w:t>Reinsurance</w:t>
        </w:r>
      </w:hyperlink>
      <w:r w:rsidR="00BA6797" w:rsidRPr="00BA6797">
        <w:rPr>
          <w:rFonts w:ascii="Arial" w:eastAsia="Times New Roman" w:hAnsi="Arial" w:cs="Arial"/>
          <w:color w:val="202122"/>
          <w:sz w:val="21"/>
          <w:szCs w:val="21"/>
        </w:rPr>
        <w:t> – Reinsurance is insurance sold to insurers themselves, to protect them from catastrophic losses.</w:t>
      </w:r>
    </w:p>
    <w:p w:rsidR="00BA6797" w:rsidRPr="00BA6797" w:rsidRDefault="00BA6797" w:rsidP="00BA6797">
      <w:pPr>
        <w:shd w:val="clear" w:color="auto" w:fill="FFFFFF"/>
        <w:spacing w:before="120" w:after="120" w:line="240" w:lineRule="auto"/>
        <w:rPr>
          <w:rFonts w:ascii="Arial" w:eastAsia="Times New Roman" w:hAnsi="Arial" w:cs="Arial"/>
          <w:color w:val="202122"/>
          <w:sz w:val="21"/>
          <w:szCs w:val="21"/>
        </w:rPr>
      </w:pPr>
      <w:r w:rsidRPr="00BA6797">
        <w:rPr>
          <w:rFonts w:ascii="Arial" w:eastAsia="Times New Roman" w:hAnsi="Arial" w:cs="Arial"/>
          <w:color w:val="202122"/>
          <w:sz w:val="21"/>
          <w:szCs w:val="21"/>
        </w:rPr>
        <w:t>The United States, followed by Japan and the United Kingdom are the largest insurance markets in the world.</w:t>
      </w:r>
      <w:hyperlink r:id="rId98" w:anchor="cite_note-14" w:history="1">
        <w:r w:rsidRPr="00BA6797">
          <w:rPr>
            <w:rFonts w:ascii="Arial" w:eastAsia="Times New Roman" w:hAnsi="Arial" w:cs="Arial"/>
            <w:color w:val="3366CC"/>
            <w:sz w:val="17"/>
            <w:szCs w:val="17"/>
            <w:u w:val="single"/>
            <w:vertAlign w:val="superscript"/>
          </w:rPr>
          <w:t>[14]</w:t>
        </w:r>
      </w:hyperlink>
    </w:p>
    <w:p w:rsidR="00BA6797" w:rsidRPr="00BA6797" w:rsidRDefault="00BA6797" w:rsidP="00BA6797">
      <w:pPr>
        <w:pBdr>
          <w:bottom w:val="single" w:sz="6" w:space="0" w:color="A2A9B1"/>
        </w:pBdr>
        <w:shd w:val="clear" w:color="auto" w:fill="FFFFFF"/>
        <w:spacing w:before="240" w:after="60" w:line="240" w:lineRule="auto"/>
        <w:outlineLvl w:val="1"/>
        <w:rPr>
          <w:rFonts w:ascii="Georgia" w:eastAsia="Times New Roman" w:hAnsi="Georgia" w:cs="Times New Roman"/>
          <w:color w:val="000000"/>
          <w:sz w:val="36"/>
          <w:szCs w:val="36"/>
        </w:rPr>
      </w:pPr>
      <w:r w:rsidRPr="00BA6797">
        <w:rPr>
          <w:rFonts w:ascii="Georgia" w:eastAsia="Times New Roman" w:hAnsi="Georgia" w:cs="Times New Roman"/>
          <w:color w:val="000000"/>
          <w:sz w:val="36"/>
          <w:szCs w:val="36"/>
        </w:rPr>
        <w:t xml:space="preserve">Other financial </w:t>
      </w:r>
      <w:proofErr w:type="gramStart"/>
      <w:r w:rsidRPr="00BA6797">
        <w:rPr>
          <w:rFonts w:ascii="Georgia" w:eastAsia="Times New Roman" w:hAnsi="Georgia" w:cs="Times New Roman"/>
          <w:color w:val="000000"/>
          <w:sz w:val="36"/>
          <w:szCs w:val="36"/>
        </w:rPr>
        <w:t>services</w:t>
      </w:r>
      <w:r w:rsidRPr="00BA6797">
        <w:rPr>
          <w:rFonts w:ascii="Arial" w:eastAsia="Times New Roman" w:hAnsi="Arial" w:cs="Arial"/>
          <w:color w:val="54595D"/>
          <w:sz w:val="24"/>
          <w:szCs w:val="24"/>
        </w:rPr>
        <w:t>[</w:t>
      </w:r>
      <w:proofErr w:type="gramEnd"/>
      <w:r w:rsidRPr="00BA6797">
        <w:rPr>
          <w:rFonts w:ascii="Arial" w:eastAsia="Times New Roman" w:hAnsi="Arial" w:cs="Arial"/>
          <w:color w:val="000000"/>
          <w:sz w:val="24"/>
          <w:szCs w:val="24"/>
        </w:rPr>
        <w:fldChar w:fldCharType="begin"/>
      </w:r>
      <w:r w:rsidRPr="00BA6797">
        <w:rPr>
          <w:rFonts w:ascii="Arial" w:eastAsia="Times New Roman" w:hAnsi="Arial" w:cs="Arial"/>
          <w:color w:val="000000"/>
          <w:sz w:val="24"/>
          <w:szCs w:val="24"/>
        </w:rPr>
        <w:instrText xml:space="preserve"> HYPERLINK "https://en.wikipedia.org/w/index.php?title=Financial_services&amp;action=edit&amp;section=9" \o "Edit section: Other financial services" </w:instrText>
      </w:r>
      <w:r w:rsidRPr="00BA6797">
        <w:rPr>
          <w:rFonts w:ascii="Arial" w:eastAsia="Times New Roman" w:hAnsi="Arial" w:cs="Arial"/>
          <w:color w:val="000000"/>
          <w:sz w:val="24"/>
          <w:szCs w:val="24"/>
        </w:rPr>
        <w:fldChar w:fldCharType="separate"/>
      </w:r>
      <w:r w:rsidRPr="00BA6797">
        <w:rPr>
          <w:rFonts w:ascii="Arial" w:eastAsia="Times New Roman" w:hAnsi="Arial" w:cs="Arial"/>
          <w:color w:val="3366CC"/>
          <w:sz w:val="24"/>
          <w:szCs w:val="24"/>
          <w:u w:val="single"/>
        </w:rPr>
        <w:t>edit</w:t>
      </w:r>
      <w:r w:rsidRPr="00BA6797">
        <w:rPr>
          <w:rFonts w:ascii="Arial" w:eastAsia="Times New Roman" w:hAnsi="Arial" w:cs="Arial"/>
          <w:color w:val="000000"/>
          <w:sz w:val="24"/>
          <w:szCs w:val="24"/>
        </w:rPr>
        <w:fldChar w:fldCharType="end"/>
      </w:r>
      <w:r w:rsidRPr="00BA6797">
        <w:rPr>
          <w:rFonts w:ascii="Arial" w:eastAsia="Times New Roman" w:hAnsi="Arial" w:cs="Arial"/>
          <w:color w:val="54595D"/>
          <w:sz w:val="24"/>
          <w:szCs w:val="24"/>
        </w:rPr>
        <w:t>]</w:t>
      </w:r>
    </w:p>
    <w:p w:rsidR="00BA6797" w:rsidRPr="00BA6797" w:rsidRDefault="00BA6797" w:rsidP="00BA6797">
      <w:pPr>
        <w:numPr>
          <w:ilvl w:val="0"/>
          <w:numId w:val="6"/>
        </w:numPr>
        <w:shd w:val="clear" w:color="auto" w:fill="FFFFFF"/>
        <w:spacing w:before="100" w:beforeAutospacing="1" w:after="24" w:line="240" w:lineRule="auto"/>
        <w:ind w:left="384"/>
        <w:rPr>
          <w:rFonts w:ascii="Arial" w:eastAsia="Times New Roman" w:hAnsi="Arial" w:cs="Arial"/>
          <w:color w:val="202122"/>
          <w:sz w:val="21"/>
          <w:szCs w:val="21"/>
        </w:rPr>
      </w:pPr>
      <w:r w:rsidRPr="00BA6797">
        <w:rPr>
          <w:rFonts w:ascii="Arial" w:eastAsia="Times New Roman" w:hAnsi="Arial" w:cs="Arial"/>
          <w:color w:val="202122"/>
          <w:sz w:val="21"/>
          <w:szCs w:val="21"/>
        </w:rPr>
        <w:t>Angel investment networks – A group of </w:t>
      </w:r>
      <w:hyperlink r:id="rId99" w:tooltip="Angel investors" w:history="1">
        <w:r w:rsidRPr="00BA6797">
          <w:rPr>
            <w:rFonts w:ascii="Arial" w:eastAsia="Times New Roman" w:hAnsi="Arial" w:cs="Arial"/>
            <w:color w:val="3366CC"/>
            <w:sz w:val="21"/>
            <w:szCs w:val="21"/>
            <w:u w:val="single"/>
          </w:rPr>
          <w:t>angel investors</w:t>
        </w:r>
      </w:hyperlink>
      <w:r w:rsidRPr="00BA6797">
        <w:rPr>
          <w:rFonts w:ascii="Arial" w:eastAsia="Times New Roman" w:hAnsi="Arial" w:cs="Arial"/>
          <w:color w:val="202122"/>
          <w:sz w:val="21"/>
          <w:szCs w:val="21"/>
        </w:rPr>
        <w:t> can create their own network to be the financial foundation for future companies.</w:t>
      </w:r>
    </w:p>
    <w:p w:rsidR="00BA6797" w:rsidRPr="00BA6797" w:rsidRDefault="00BA6797" w:rsidP="00BA6797">
      <w:pPr>
        <w:numPr>
          <w:ilvl w:val="0"/>
          <w:numId w:val="6"/>
        </w:numPr>
        <w:shd w:val="clear" w:color="auto" w:fill="FFFFFF"/>
        <w:spacing w:before="100" w:beforeAutospacing="1" w:after="24" w:line="240" w:lineRule="auto"/>
        <w:ind w:left="384"/>
        <w:rPr>
          <w:rFonts w:ascii="Arial" w:eastAsia="Times New Roman" w:hAnsi="Arial" w:cs="Arial"/>
          <w:color w:val="202122"/>
          <w:sz w:val="21"/>
          <w:szCs w:val="21"/>
        </w:rPr>
      </w:pPr>
      <w:r w:rsidRPr="00BA6797">
        <w:rPr>
          <w:rFonts w:ascii="Arial" w:eastAsia="Times New Roman" w:hAnsi="Arial" w:cs="Arial"/>
          <w:color w:val="202122"/>
          <w:sz w:val="21"/>
          <w:szCs w:val="21"/>
        </w:rPr>
        <w:t>Credit card networking – Companies that serve as the bridge between the retailers and the banks who issue the bank cards. Major credit card networks are: </w:t>
      </w:r>
      <w:proofErr w:type="spellStart"/>
      <w:r w:rsidRPr="00BA6797">
        <w:rPr>
          <w:rFonts w:ascii="Arial" w:eastAsia="Times New Roman" w:hAnsi="Arial" w:cs="Arial"/>
          <w:color w:val="202122"/>
          <w:sz w:val="21"/>
          <w:szCs w:val="21"/>
        </w:rPr>
        <w:fldChar w:fldCharType="begin"/>
      </w:r>
      <w:r w:rsidRPr="00BA6797">
        <w:rPr>
          <w:rFonts w:ascii="Arial" w:eastAsia="Times New Roman" w:hAnsi="Arial" w:cs="Arial"/>
          <w:color w:val="202122"/>
          <w:sz w:val="21"/>
          <w:szCs w:val="21"/>
        </w:rPr>
        <w:instrText xml:space="preserve"> HYPERLINK "https://en.wikipedia.org/wiki/UnionPay" \o "UnionPay" </w:instrText>
      </w:r>
      <w:r w:rsidRPr="00BA6797">
        <w:rPr>
          <w:rFonts w:ascii="Arial" w:eastAsia="Times New Roman" w:hAnsi="Arial" w:cs="Arial"/>
          <w:color w:val="202122"/>
          <w:sz w:val="21"/>
          <w:szCs w:val="21"/>
        </w:rPr>
        <w:fldChar w:fldCharType="separate"/>
      </w:r>
      <w:r w:rsidRPr="00BA6797">
        <w:rPr>
          <w:rFonts w:ascii="Arial" w:eastAsia="Times New Roman" w:hAnsi="Arial" w:cs="Arial"/>
          <w:color w:val="3366CC"/>
          <w:sz w:val="21"/>
          <w:szCs w:val="21"/>
          <w:u w:val="single"/>
        </w:rPr>
        <w:t>UnionPay</w:t>
      </w:r>
      <w:proofErr w:type="spellEnd"/>
      <w:r w:rsidRPr="00BA6797">
        <w:rPr>
          <w:rFonts w:ascii="Arial" w:eastAsia="Times New Roman" w:hAnsi="Arial" w:cs="Arial"/>
          <w:color w:val="202122"/>
          <w:sz w:val="21"/>
          <w:szCs w:val="21"/>
        </w:rPr>
        <w:fldChar w:fldCharType="end"/>
      </w:r>
      <w:r w:rsidRPr="00BA6797">
        <w:rPr>
          <w:rFonts w:ascii="Arial" w:eastAsia="Times New Roman" w:hAnsi="Arial" w:cs="Arial"/>
          <w:color w:val="202122"/>
          <w:sz w:val="21"/>
          <w:szCs w:val="21"/>
        </w:rPr>
        <w:t>, </w:t>
      </w:r>
      <w:proofErr w:type="spellStart"/>
      <w:r w:rsidRPr="00BA6797">
        <w:rPr>
          <w:rFonts w:ascii="Arial" w:eastAsia="Times New Roman" w:hAnsi="Arial" w:cs="Arial"/>
          <w:color w:val="202122"/>
          <w:sz w:val="21"/>
          <w:szCs w:val="21"/>
        </w:rPr>
        <w:fldChar w:fldCharType="begin"/>
      </w:r>
      <w:r w:rsidRPr="00BA6797">
        <w:rPr>
          <w:rFonts w:ascii="Arial" w:eastAsia="Times New Roman" w:hAnsi="Arial" w:cs="Arial"/>
          <w:color w:val="202122"/>
          <w:sz w:val="21"/>
          <w:szCs w:val="21"/>
        </w:rPr>
        <w:instrText xml:space="preserve"> HYPERLINK "https://en.wikipedia.org/wiki/Mastercard" \o "Mastercard" </w:instrText>
      </w:r>
      <w:r w:rsidRPr="00BA6797">
        <w:rPr>
          <w:rFonts w:ascii="Arial" w:eastAsia="Times New Roman" w:hAnsi="Arial" w:cs="Arial"/>
          <w:color w:val="202122"/>
          <w:sz w:val="21"/>
          <w:szCs w:val="21"/>
        </w:rPr>
        <w:fldChar w:fldCharType="separate"/>
      </w:r>
      <w:r w:rsidRPr="00BA6797">
        <w:rPr>
          <w:rFonts w:ascii="Arial" w:eastAsia="Times New Roman" w:hAnsi="Arial" w:cs="Arial"/>
          <w:color w:val="3366CC"/>
          <w:sz w:val="21"/>
          <w:szCs w:val="21"/>
          <w:u w:val="single"/>
        </w:rPr>
        <w:t>Mastercard</w:t>
      </w:r>
      <w:proofErr w:type="spellEnd"/>
      <w:r w:rsidRPr="00BA6797">
        <w:rPr>
          <w:rFonts w:ascii="Arial" w:eastAsia="Times New Roman" w:hAnsi="Arial" w:cs="Arial"/>
          <w:color w:val="202122"/>
          <w:sz w:val="21"/>
          <w:szCs w:val="21"/>
        </w:rPr>
        <w:fldChar w:fldCharType="end"/>
      </w:r>
      <w:r w:rsidRPr="00BA6797">
        <w:rPr>
          <w:rFonts w:ascii="Arial" w:eastAsia="Times New Roman" w:hAnsi="Arial" w:cs="Arial"/>
          <w:color w:val="202122"/>
          <w:sz w:val="21"/>
          <w:szCs w:val="21"/>
        </w:rPr>
        <w:t>, </w:t>
      </w:r>
      <w:hyperlink r:id="rId100" w:tooltip="Visa Inc." w:history="1">
        <w:r w:rsidRPr="00BA6797">
          <w:rPr>
            <w:rFonts w:ascii="Arial" w:eastAsia="Times New Roman" w:hAnsi="Arial" w:cs="Arial"/>
            <w:color w:val="3366CC"/>
            <w:sz w:val="21"/>
            <w:szCs w:val="21"/>
            <w:u w:val="single"/>
          </w:rPr>
          <w:t>Visa Inc.</w:t>
        </w:r>
      </w:hyperlink>
      <w:r w:rsidRPr="00BA6797">
        <w:rPr>
          <w:rFonts w:ascii="Arial" w:eastAsia="Times New Roman" w:hAnsi="Arial" w:cs="Arial"/>
          <w:color w:val="202122"/>
          <w:sz w:val="21"/>
          <w:szCs w:val="21"/>
        </w:rPr>
        <w:t>, </w:t>
      </w:r>
      <w:proofErr w:type="spellStart"/>
      <w:r w:rsidRPr="00BA6797">
        <w:rPr>
          <w:rFonts w:ascii="Arial" w:eastAsia="Times New Roman" w:hAnsi="Arial" w:cs="Arial"/>
          <w:color w:val="202122"/>
          <w:sz w:val="21"/>
          <w:szCs w:val="21"/>
        </w:rPr>
        <w:fldChar w:fldCharType="begin"/>
      </w:r>
      <w:r w:rsidRPr="00BA6797">
        <w:rPr>
          <w:rFonts w:ascii="Arial" w:eastAsia="Times New Roman" w:hAnsi="Arial" w:cs="Arial"/>
          <w:color w:val="202122"/>
          <w:sz w:val="21"/>
          <w:szCs w:val="21"/>
        </w:rPr>
        <w:instrText xml:space="preserve"> HYPERLINK "https://en.wikipedia.org/wiki/Rupay" \o "Rupay" </w:instrText>
      </w:r>
      <w:r w:rsidRPr="00BA6797">
        <w:rPr>
          <w:rFonts w:ascii="Arial" w:eastAsia="Times New Roman" w:hAnsi="Arial" w:cs="Arial"/>
          <w:color w:val="202122"/>
          <w:sz w:val="21"/>
          <w:szCs w:val="21"/>
        </w:rPr>
        <w:fldChar w:fldCharType="separate"/>
      </w:r>
      <w:r w:rsidRPr="00BA6797">
        <w:rPr>
          <w:rFonts w:ascii="Arial" w:eastAsia="Times New Roman" w:hAnsi="Arial" w:cs="Arial"/>
          <w:color w:val="3366CC"/>
          <w:sz w:val="21"/>
          <w:szCs w:val="21"/>
          <w:u w:val="single"/>
        </w:rPr>
        <w:t>Rupay</w:t>
      </w:r>
      <w:proofErr w:type="spellEnd"/>
      <w:r w:rsidRPr="00BA6797">
        <w:rPr>
          <w:rFonts w:ascii="Arial" w:eastAsia="Times New Roman" w:hAnsi="Arial" w:cs="Arial"/>
          <w:color w:val="202122"/>
          <w:sz w:val="21"/>
          <w:szCs w:val="21"/>
        </w:rPr>
        <w:fldChar w:fldCharType="end"/>
      </w:r>
      <w:r w:rsidRPr="00BA6797">
        <w:rPr>
          <w:rFonts w:ascii="Arial" w:eastAsia="Times New Roman" w:hAnsi="Arial" w:cs="Arial"/>
          <w:color w:val="202122"/>
          <w:sz w:val="21"/>
          <w:szCs w:val="21"/>
        </w:rPr>
        <w:t>, </w:t>
      </w:r>
      <w:hyperlink r:id="rId101" w:tooltip="American Express" w:history="1">
        <w:r w:rsidRPr="00BA6797">
          <w:rPr>
            <w:rFonts w:ascii="Arial" w:eastAsia="Times New Roman" w:hAnsi="Arial" w:cs="Arial"/>
            <w:color w:val="3366CC"/>
            <w:sz w:val="21"/>
            <w:szCs w:val="21"/>
            <w:u w:val="single"/>
          </w:rPr>
          <w:t>American Express</w:t>
        </w:r>
      </w:hyperlink>
      <w:r w:rsidRPr="00BA6797">
        <w:rPr>
          <w:rFonts w:ascii="Arial" w:eastAsia="Times New Roman" w:hAnsi="Arial" w:cs="Arial"/>
          <w:color w:val="202122"/>
          <w:sz w:val="21"/>
          <w:szCs w:val="21"/>
        </w:rPr>
        <w:t> and </w:t>
      </w:r>
      <w:hyperlink r:id="rId102" w:tooltip="Discover Financial" w:history="1">
        <w:r w:rsidRPr="00BA6797">
          <w:rPr>
            <w:rFonts w:ascii="Arial" w:eastAsia="Times New Roman" w:hAnsi="Arial" w:cs="Arial"/>
            <w:color w:val="3366CC"/>
            <w:sz w:val="21"/>
            <w:szCs w:val="21"/>
            <w:u w:val="single"/>
          </w:rPr>
          <w:t>Discover Financial</w:t>
        </w:r>
      </w:hyperlink>
      <w:r w:rsidRPr="00BA6797">
        <w:rPr>
          <w:rFonts w:ascii="Arial" w:eastAsia="Times New Roman" w:hAnsi="Arial" w:cs="Arial"/>
          <w:color w:val="202122"/>
          <w:sz w:val="21"/>
          <w:szCs w:val="21"/>
        </w:rPr>
        <w:t>.</w:t>
      </w:r>
    </w:p>
    <w:p w:rsidR="00BA6797" w:rsidRPr="00BA6797" w:rsidRDefault="00DC7EEB" w:rsidP="00BA6797">
      <w:pPr>
        <w:numPr>
          <w:ilvl w:val="0"/>
          <w:numId w:val="6"/>
        </w:numPr>
        <w:shd w:val="clear" w:color="auto" w:fill="FFFFFF"/>
        <w:spacing w:before="100" w:beforeAutospacing="1" w:after="24" w:line="240" w:lineRule="auto"/>
        <w:ind w:left="384"/>
        <w:rPr>
          <w:rFonts w:ascii="Arial" w:eastAsia="Times New Roman" w:hAnsi="Arial" w:cs="Arial"/>
          <w:color w:val="202122"/>
          <w:sz w:val="21"/>
          <w:szCs w:val="21"/>
        </w:rPr>
      </w:pPr>
      <w:hyperlink r:id="rId103" w:tooltip="Conglomerate (company)" w:history="1">
        <w:r w:rsidR="00BA6797" w:rsidRPr="00BA6797">
          <w:rPr>
            <w:rFonts w:ascii="Arial" w:eastAsia="Times New Roman" w:hAnsi="Arial" w:cs="Arial"/>
            <w:color w:val="3366CC"/>
            <w:sz w:val="21"/>
            <w:szCs w:val="21"/>
            <w:u w:val="single"/>
          </w:rPr>
          <w:t>Conglomerates</w:t>
        </w:r>
      </w:hyperlink>
      <w:r w:rsidR="00BA6797" w:rsidRPr="00BA6797">
        <w:rPr>
          <w:rFonts w:ascii="Arial" w:eastAsia="Times New Roman" w:hAnsi="Arial" w:cs="Arial"/>
          <w:color w:val="202122"/>
          <w:sz w:val="21"/>
          <w:szCs w:val="21"/>
        </w:rPr>
        <w:t> – A financial services company, such as a </w:t>
      </w:r>
      <w:hyperlink r:id="rId104" w:tooltip="Universal bank" w:history="1">
        <w:r w:rsidR="00BA6797" w:rsidRPr="00BA6797">
          <w:rPr>
            <w:rFonts w:ascii="Arial" w:eastAsia="Times New Roman" w:hAnsi="Arial" w:cs="Arial"/>
            <w:color w:val="3366CC"/>
            <w:sz w:val="21"/>
            <w:szCs w:val="21"/>
            <w:u w:val="single"/>
          </w:rPr>
          <w:t>universal bank</w:t>
        </w:r>
      </w:hyperlink>
      <w:r w:rsidR="00BA6797" w:rsidRPr="00BA6797">
        <w:rPr>
          <w:rFonts w:ascii="Arial" w:eastAsia="Times New Roman" w:hAnsi="Arial" w:cs="Arial"/>
          <w:color w:val="202122"/>
          <w:sz w:val="21"/>
          <w:szCs w:val="21"/>
        </w:rPr>
        <w:t>, that is active in more than one sector of the financial services market e.g. life insurance, general insurance, health insurance, asset management, </w:t>
      </w:r>
      <w:hyperlink r:id="rId105" w:tooltip="Retail banking" w:history="1">
        <w:r w:rsidR="00BA6797" w:rsidRPr="00BA6797">
          <w:rPr>
            <w:rFonts w:ascii="Arial" w:eastAsia="Times New Roman" w:hAnsi="Arial" w:cs="Arial"/>
            <w:color w:val="3366CC"/>
            <w:sz w:val="21"/>
            <w:szCs w:val="21"/>
            <w:u w:val="single"/>
          </w:rPr>
          <w:t>retail banking</w:t>
        </w:r>
      </w:hyperlink>
      <w:r w:rsidR="00BA6797" w:rsidRPr="00BA6797">
        <w:rPr>
          <w:rFonts w:ascii="Arial" w:eastAsia="Times New Roman" w:hAnsi="Arial" w:cs="Arial"/>
          <w:color w:val="202122"/>
          <w:sz w:val="21"/>
          <w:szCs w:val="21"/>
        </w:rPr>
        <w:t>, wholesale banking, investment banking, etc. A key rationale for the existence of such businesses is the existence of diversification benefits that are present when different types of businesses are aggregated. As a consequence, </w:t>
      </w:r>
      <w:hyperlink r:id="rId106" w:tooltip="Economic capital" w:history="1">
        <w:r w:rsidR="00BA6797" w:rsidRPr="00BA6797">
          <w:rPr>
            <w:rFonts w:ascii="Arial" w:eastAsia="Times New Roman" w:hAnsi="Arial" w:cs="Arial"/>
            <w:color w:val="3366CC"/>
            <w:sz w:val="21"/>
            <w:szCs w:val="21"/>
            <w:u w:val="single"/>
          </w:rPr>
          <w:t>economic capital</w:t>
        </w:r>
      </w:hyperlink>
      <w:r w:rsidR="00BA6797" w:rsidRPr="00BA6797">
        <w:rPr>
          <w:rFonts w:ascii="Arial" w:eastAsia="Times New Roman" w:hAnsi="Arial" w:cs="Arial"/>
          <w:color w:val="202122"/>
          <w:sz w:val="21"/>
          <w:szCs w:val="21"/>
        </w:rPr>
        <w:t> for a conglomerate is usually substantially less than </w:t>
      </w:r>
      <w:hyperlink r:id="rId107" w:tooltip="Economic capital" w:history="1">
        <w:r w:rsidR="00BA6797" w:rsidRPr="00BA6797">
          <w:rPr>
            <w:rFonts w:ascii="Arial" w:eastAsia="Times New Roman" w:hAnsi="Arial" w:cs="Arial"/>
            <w:color w:val="3366CC"/>
            <w:sz w:val="21"/>
            <w:szCs w:val="21"/>
            <w:u w:val="single"/>
          </w:rPr>
          <w:t>economic capital</w:t>
        </w:r>
      </w:hyperlink>
      <w:r w:rsidR="00BA6797" w:rsidRPr="00BA6797">
        <w:rPr>
          <w:rFonts w:ascii="Arial" w:eastAsia="Times New Roman" w:hAnsi="Arial" w:cs="Arial"/>
          <w:color w:val="202122"/>
          <w:sz w:val="21"/>
          <w:szCs w:val="21"/>
        </w:rPr>
        <w:t> is for the sum of its parts.</w:t>
      </w:r>
    </w:p>
    <w:p w:rsidR="00BA6797" w:rsidRPr="00BA6797" w:rsidRDefault="00DC7EEB" w:rsidP="00BA6797">
      <w:pPr>
        <w:numPr>
          <w:ilvl w:val="0"/>
          <w:numId w:val="6"/>
        </w:numPr>
        <w:shd w:val="clear" w:color="auto" w:fill="FFFFFF"/>
        <w:spacing w:before="100" w:beforeAutospacing="1" w:after="24" w:line="240" w:lineRule="auto"/>
        <w:ind w:left="384"/>
        <w:rPr>
          <w:rFonts w:ascii="Arial" w:eastAsia="Times New Roman" w:hAnsi="Arial" w:cs="Arial"/>
          <w:color w:val="202122"/>
          <w:sz w:val="21"/>
          <w:szCs w:val="21"/>
        </w:rPr>
      </w:pPr>
      <w:hyperlink r:id="rId108" w:tooltip="Debt settlement" w:history="1">
        <w:r w:rsidR="00BA6797" w:rsidRPr="00BA6797">
          <w:rPr>
            <w:rFonts w:ascii="Arial" w:eastAsia="Times New Roman" w:hAnsi="Arial" w:cs="Arial"/>
            <w:color w:val="3366CC"/>
            <w:sz w:val="21"/>
            <w:szCs w:val="21"/>
            <w:u w:val="single"/>
          </w:rPr>
          <w:t>Debt resolution</w:t>
        </w:r>
      </w:hyperlink>
      <w:r w:rsidR="00BA6797" w:rsidRPr="00BA6797">
        <w:rPr>
          <w:rFonts w:ascii="Arial" w:eastAsia="Times New Roman" w:hAnsi="Arial" w:cs="Arial"/>
          <w:color w:val="202122"/>
          <w:sz w:val="21"/>
          <w:szCs w:val="21"/>
        </w:rPr>
        <w:t> – A consumer service that assists individuals that have too much debt to pay off as requested, but do not want to file bankruptcy and wish to pay off their debts owed. This debt can be accrued in various ways including but not limited to personal loans, credit cards, or in some cases merchant accounts.</w:t>
      </w:r>
    </w:p>
    <w:p w:rsidR="00BA6797" w:rsidRPr="00BA6797" w:rsidRDefault="00BA6797" w:rsidP="00BA6797">
      <w:pPr>
        <w:numPr>
          <w:ilvl w:val="0"/>
          <w:numId w:val="6"/>
        </w:numPr>
        <w:shd w:val="clear" w:color="auto" w:fill="FFFFFF"/>
        <w:spacing w:before="100" w:beforeAutospacing="1" w:after="24" w:line="240" w:lineRule="auto"/>
        <w:ind w:left="384"/>
        <w:rPr>
          <w:rFonts w:ascii="Arial" w:eastAsia="Times New Roman" w:hAnsi="Arial" w:cs="Arial"/>
          <w:color w:val="202122"/>
          <w:sz w:val="21"/>
          <w:szCs w:val="21"/>
        </w:rPr>
      </w:pPr>
      <w:r w:rsidRPr="00BA6797">
        <w:rPr>
          <w:rFonts w:ascii="Arial" w:eastAsia="Times New Roman" w:hAnsi="Arial" w:cs="Arial"/>
          <w:color w:val="202122"/>
          <w:sz w:val="21"/>
          <w:szCs w:val="21"/>
        </w:rPr>
        <w:t>Financial market utilities – Organizations that are part of the infrastructure of financial services, such as </w:t>
      </w:r>
      <w:hyperlink r:id="rId109" w:tooltip="Stock exchange" w:history="1">
        <w:r w:rsidRPr="00BA6797">
          <w:rPr>
            <w:rFonts w:ascii="Arial" w:eastAsia="Times New Roman" w:hAnsi="Arial" w:cs="Arial"/>
            <w:color w:val="3366CC"/>
            <w:sz w:val="21"/>
            <w:szCs w:val="21"/>
            <w:u w:val="single"/>
          </w:rPr>
          <w:t>stock exchanges</w:t>
        </w:r>
      </w:hyperlink>
      <w:r w:rsidRPr="00BA6797">
        <w:rPr>
          <w:rFonts w:ascii="Arial" w:eastAsia="Times New Roman" w:hAnsi="Arial" w:cs="Arial"/>
          <w:color w:val="202122"/>
          <w:sz w:val="21"/>
          <w:szCs w:val="21"/>
        </w:rPr>
        <w:t>, </w:t>
      </w:r>
      <w:hyperlink r:id="rId110" w:tooltip="Clearing house (finance)" w:history="1">
        <w:r w:rsidRPr="00BA6797">
          <w:rPr>
            <w:rFonts w:ascii="Arial" w:eastAsia="Times New Roman" w:hAnsi="Arial" w:cs="Arial"/>
            <w:color w:val="3366CC"/>
            <w:sz w:val="21"/>
            <w:szCs w:val="21"/>
            <w:u w:val="single"/>
          </w:rPr>
          <w:t>clearing houses</w:t>
        </w:r>
      </w:hyperlink>
      <w:r w:rsidRPr="00BA6797">
        <w:rPr>
          <w:rFonts w:ascii="Arial" w:eastAsia="Times New Roman" w:hAnsi="Arial" w:cs="Arial"/>
          <w:color w:val="202122"/>
          <w:sz w:val="21"/>
          <w:szCs w:val="21"/>
        </w:rPr>
        <w:t>, derivative and commodity </w:t>
      </w:r>
      <w:hyperlink r:id="rId111" w:tooltip="Exchange (organized market)" w:history="1">
        <w:r w:rsidRPr="00BA6797">
          <w:rPr>
            <w:rFonts w:ascii="Arial" w:eastAsia="Times New Roman" w:hAnsi="Arial" w:cs="Arial"/>
            <w:color w:val="3366CC"/>
            <w:sz w:val="21"/>
            <w:szCs w:val="21"/>
            <w:u w:val="single"/>
          </w:rPr>
          <w:t>exchanges</w:t>
        </w:r>
      </w:hyperlink>
      <w:r w:rsidRPr="00BA6797">
        <w:rPr>
          <w:rFonts w:ascii="Arial" w:eastAsia="Times New Roman" w:hAnsi="Arial" w:cs="Arial"/>
          <w:color w:val="202122"/>
          <w:sz w:val="21"/>
          <w:szCs w:val="21"/>
        </w:rPr>
        <w:t> and </w:t>
      </w:r>
      <w:hyperlink r:id="rId112" w:tooltip="Payment system" w:history="1">
        <w:r w:rsidRPr="00BA6797">
          <w:rPr>
            <w:rFonts w:ascii="Arial" w:eastAsia="Times New Roman" w:hAnsi="Arial" w:cs="Arial"/>
            <w:color w:val="3366CC"/>
            <w:sz w:val="21"/>
            <w:szCs w:val="21"/>
            <w:u w:val="single"/>
          </w:rPr>
          <w:t>payment systems</w:t>
        </w:r>
      </w:hyperlink>
      <w:r w:rsidRPr="00BA6797">
        <w:rPr>
          <w:rFonts w:ascii="Arial" w:eastAsia="Times New Roman" w:hAnsi="Arial" w:cs="Arial"/>
          <w:color w:val="202122"/>
          <w:sz w:val="21"/>
          <w:szCs w:val="21"/>
        </w:rPr>
        <w:t> such as </w:t>
      </w:r>
      <w:hyperlink r:id="rId113" w:tooltip="Real-time gross settlement" w:history="1">
        <w:r w:rsidRPr="00BA6797">
          <w:rPr>
            <w:rFonts w:ascii="Arial" w:eastAsia="Times New Roman" w:hAnsi="Arial" w:cs="Arial"/>
            <w:color w:val="3366CC"/>
            <w:sz w:val="21"/>
            <w:szCs w:val="21"/>
            <w:u w:val="single"/>
          </w:rPr>
          <w:t>real-time gross settlement</w:t>
        </w:r>
      </w:hyperlink>
      <w:r w:rsidRPr="00BA6797">
        <w:rPr>
          <w:rFonts w:ascii="Arial" w:eastAsia="Times New Roman" w:hAnsi="Arial" w:cs="Arial"/>
          <w:color w:val="202122"/>
          <w:sz w:val="21"/>
          <w:szCs w:val="21"/>
        </w:rPr>
        <w:t> systems or </w:t>
      </w:r>
      <w:hyperlink r:id="rId114" w:tooltip="Interbank network" w:history="1">
        <w:r w:rsidRPr="00BA6797">
          <w:rPr>
            <w:rFonts w:ascii="Arial" w:eastAsia="Times New Roman" w:hAnsi="Arial" w:cs="Arial"/>
            <w:color w:val="3366CC"/>
            <w:sz w:val="21"/>
            <w:szCs w:val="21"/>
            <w:u w:val="single"/>
          </w:rPr>
          <w:t>interbank networks</w:t>
        </w:r>
      </w:hyperlink>
      <w:r w:rsidRPr="00BA6797">
        <w:rPr>
          <w:rFonts w:ascii="Arial" w:eastAsia="Times New Roman" w:hAnsi="Arial" w:cs="Arial"/>
          <w:color w:val="202122"/>
          <w:sz w:val="21"/>
          <w:szCs w:val="21"/>
        </w:rPr>
        <w:t>.</w:t>
      </w:r>
    </w:p>
    <w:p w:rsidR="00BA6797" w:rsidRPr="00BA6797" w:rsidRDefault="00BA6797" w:rsidP="00BA6797">
      <w:pPr>
        <w:numPr>
          <w:ilvl w:val="0"/>
          <w:numId w:val="6"/>
        </w:numPr>
        <w:shd w:val="clear" w:color="auto" w:fill="FFFFFF"/>
        <w:spacing w:before="100" w:beforeAutospacing="1" w:after="24" w:line="240" w:lineRule="auto"/>
        <w:ind w:left="384"/>
        <w:rPr>
          <w:rFonts w:ascii="Arial" w:eastAsia="Times New Roman" w:hAnsi="Arial" w:cs="Arial"/>
          <w:color w:val="202122"/>
          <w:sz w:val="21"/>
          <w:szCs w:val="21"/>
        </w:rPr>
      </w:pPr>
      <w:r w:rsidRPr="00BA6797">
        <w:rPr>
          <w:rFonts w:ascii="Arial" w:eastAsia="Times New Roman" w:hAnsi="Arial" w:cs="Arial"/>
          <w:color w:val="202122"/>
          <w:sz w:val="21"/>
          <w:szCs w:val="21"/>
        </w:rPr>
        <w:lastRenderedPageBreak/>
        <w:t>Payment recovery – Assistance in recovering money inadvertently paid to vendors by businesses, such as by accidental duplicate payment of an invoice or failure to return a deposit.</w:t>
      </w:r>
    </w:p>
    <w:p w:rsidR="00BA6797" w:rsidRPr="00BA6797" w:rsidRDefault="00BA6797" w:rsidP="00BA6797">
      <w:pPr>
        <w:pBdr>
          <w:bottom w:val="single" w:sz="6" w:space="0" w:color="A2A9B1"/>
        </w:pBdr>
        <w:shd w:val="clear" w:color="auto" w:fill="FFFFFF"/>
        <w:spacing w:before="240" w:after="60" w:line="240" w:lineRule="auto"/>
        <w:outlineLvl w:val="1"/>
        <w:rPr>
          <w:rFonts w:ascii="Georgia" w:eastAsia="Times New Roman" w:hAnsi="Georgia" w:cs="Times New Roman"/>
          <w:color w:val="000000"/>
          <w:sz w:val="36"/>
          <w:szCs w:val="36"/>
        </w:rPr>
      </w:pPr>
      <w:r w:rsidRPr="00BA6797">
        <w:rPr>
          <w:rFonts w:ascii="Georgia" w:eastAsia="Times New Roman" w:hAnsi="Georgia" w:cs="Times New Roman"/>
          <w:color w:val="000000"/>
          <w:sz w:val="36"/>
          <w:szCs w:val="36"/>
        </w:rPr>
        <w:t xml:space="preserve">Financial </w:t>
      </w:r>
      <w:proofErr w:type="gramStart"/>
      <w:r w:rsidRPr="00BA6797">
        <w:rPr>
          <w:rFonts w:ascii="Georgia" w:eastAsia="Times New Roman" w:hAnsi="Georgia" w:cs="Times New Roman"/>
          <w:color w:val="000000"/>
          <w:sz w:val="36"/>
          <w:szCs w:val="36"/>
        </w:rPr>
        <w:t>exports</w:t>
      </w:r>
      <w:r w:rsidRPr="00BA6797">
        <w:rPr>
          <w:rFonts w:ascii="Arial" w:eastAsia="Times New Roman" w:hAnsi="Arial" w:cs="Arial"/>
          <w:color w:val="54595D"/>
          <w:sz w:val="24"/>
          <w:szCs w:val="24"/>
        </w:rPr>
        <w:t>[</w:t>
      </w:r>
      <w:proofErr w:type="gramEnd"/>
      <w:hyperlink r:id="rId115" w:tooltip="Edit section: Financial exports" w:history="1">
        <w:r w:rsidRPr="00BA6797">
          <w:rPr>
            <w:rFonts w:ascii="Arial" w:eastAsia="Times New Roman" w:hAnsi="Arial" w:cs="Arial"/>
            <w:color w:val="3366CC"/>
            <w:sz w:val="24"/>
            <w:szCs w:val="24"/>
            <w:u w:val="single"/>
          </w:rPr>
          <w:t>edit</w:t>
        </w:r>
      </w:hyperlink>
      <w:r w:rsidRPr="00BA6797">
        <w:rPr>
          <w:rFonts w:ascii="Arial" w:eastAsia="Times New Roman" w:hAnsi="Arial" w:cs="Arial"/>
          <w:color w:val="54595D"/>
          <w:sz w:val="24"/>
          <w:szCs w:val="24"/>
        </w:rPr>
        <w:t>]</w:t>
      </w:r>
    </w:p>
    <w:p w:rsidR="00BA6797" w:rsidRPr="00BA6797" w:rsidRDefault="00BA6797" w:rsidP="00BA6797">
      <w:pPr>
        <w:shd w:val="clear" w:color="auto" w:fill="FFFFFF"/>
        <w:spacing w:before="120" w:after="120" w:line="240" w:lineRule="auto"/>
        <w:rPr>
          <w:rFonts w:ascii="Arial" w:eastAsia="Times New Roman" w:hAnsi="Arial" w:cs="Arial"/>
          <w:color w:val="202122"/>
          <w:sz w:val="21"/>
          <w:szCs w:val="21"/>
        </w:rPr>
      </w:pPr>
      <w:r w:rsidRPr="00BA6797">
        <w:rPr>
          <w:rFonts w:ascii="Arial" w:eastAsia="Times New Roman" w:hAnsi="Arial" w:cs="Arial"/>
          <w:color w:val="202122"/>
          <w:sz w:val="21"/>
          <w:szCs w:val="21"/>
        </w:rPr>
        <w:t>A financial export is a financial service provided by a domestic firm (regardless of ownership) to a foreign firm or individual. While financial services such as banking, insurance, and investment management are often seen as domestic services, an increasing proportion of financial services are now being handled abroad, in other </w:t>
      </w:r>
      <w:hyperlink r:id="rId116" w:tooltip="Financial centre" w:history="1">
        <w:r w:rsidRPr="00BA6797">
          <w:rPr>
            <w:rFonts w:ascii="Arial" w:eastAsia="Times New Roman" w:hAnsi="Arial" w:cs="Arial"/>
            <w:color w:val="3366CC"/>
            <w:sz w:val="21"/>
            <w:szCs w:val="21"/>
            <w:u w:val="single"/>
          </w:rPr>
          <w:t xml:space="preserve">financial </w:t>
        </w:r>
        <w:proofErr w:type="spellStart"/>
        <w:r w:rsidRPr="00BA6797">
          <w:rPr>
            <w:rFonts w:ascii="Arial" w:eastAsia="Times New Roman" w:hAnsi="Arial" w:cs="Arial"/>
            <w:color w:val="3366CC"/>
            <w:sz w:val="21"/>
            <w:szCs w:val="21"/>
            <w:u w:val="single"/>
          </w:rPr>
          <w:t>centres</w:t>
        </w:r>
        <w:proofErr w:type="spellEnd"/>
      </w:hyperlink>
      <w:r w:rsidRPr="00BA6797">
        <w:rPr>
          <w:rFonts w:ascii="Arial" w:eastAsia="Times New Roman" w:hAnsi="Arial" w:cs="Arial"/>
          <w:color w:val="202122"/>
          <w:sz w:val="21"/>
          <w:szCs w:val="21"/>
        </w:rPr>
        <w:t xml:space="preserve">, for a variety of reasons. Some smaller financial </w:t>
      </w:r>
      <w:proofErr w:type="spellStart"/>
      <w:r w:rsidRPr="00BA6797">
        <w:rPr>
          <w:rFonts w:ascii="Arial" w:eastAsia="Times New Roman" w:hAnsi="Arial" w:cs="Arial"/>
          <w:color w:val="202122"/>
          <w:sz w:val="21"/>
          <w:szCs w:val="21"/>
        </w:rPr>
        <w:t>centres</w:t>
      </w:r>
      <w:proofErr w:type="spellEnd"/>
      <w:r w:rsidRPr="00BA6797">
        <w:rPr>
          <w:rFonts w:ascii="Arial" w:eastAsia="Times New Roman" w:hAnsi="Arial" w:cs="Arial"/>
          <w:color w:val="202122"/>
          <w:sz w:val="21"/>
          <w:szCs w:val="21"/>
        </w:rPr>
        <w:t>, such as </w:t>
      </w:r>
      <w:hyperlink r:id="rId117" w:tooltip="Bermuda" w:history="1">
        <w:r w:rsidRPr="00BA6797">
          <w:rPr>
            <w:rFonts w:ascii="Arial" w:eastAsia="Times New Roman" w:hAnsi="Arial" w:cs="Arial"/>
            <w:color w:val="3366CC"/>
            <w:sz w:val="21"/>
            <w:szCs w:val="21"/>
            <w:u w:val="single"/>
          </w:rPr>
          <w:t>Bermuda</w:t>
        </w:r>
      </w:hyperlink>
      <w:r w:rsidRPr="00BA6797">
        <w:rPr>
          <w:rFonts w:ascii="Arial" w:eastAsia="Times New Roman" w:hAnsi="Arial" w:cs="Arial"/>
          <w:color w:val="202122"/>
          <w:sz w:val="21"/>
          <w:szCs w:val="21"/>
        </w:rPr>
        <w:t>, </w:t>
      </w:r>
      <w:hyperlink r:id="rId118" w:tooltip="Luxembourg" w:history="1">
        <w:r w:rsidRPr="00BA6797">
          <w:rPr>
            <w:rFonts w:ascii="Arial" w:eastAsia="Times New Roman" w:hAnsi="Arial" w:cs="Arial"/>
            <w:color w:val="3366CC"/>
            <w:sz w:val="21"/>
            <w:szCs w:val="21"/>
            <w:u w:val="single"/>
          </w:rPr>
          <w:t>Luxembourg</w:t>
        </w:r>
      </w:hyperlink>
      <w:r w:rsidRPr="00BA6797">
        <w:rPr>
          <w:rFonts w:ascii="Arial" w:eastAsia="Times New Roman" w:hAnsi="Arial" w:cs="Arial"/>
          <w:color w:val="202122"/>
          <w:sz w:val="21"/>
          <w:szCs w:val="21"/>
        </w:rPr>
        <w:t>, and the </w:t>
      </w:r>
      <w:hyperlink r:id="rId119" w:tooltip="Cayman Islands" w:history="1">
        <w:r w:rsidRPr="00BA6797">
          <w:rPr>
            <w:rFonts w:ascii="Arial" w:eastAsia="Times New Roman" w:hAnsi="Arial" w:cs="Arial"/>
            <w:color w:val="3366CC"/>
            <w:sz w:val="21"/>
            <w:szCs w:val="21"/>
            <w:u w:val="single"/>
          </w:rPr>
          <w:t>Cayman Islands</w:t>
        </w:r>
      </w:hyperlink>
      <w:r w:rsidRPr="00BA6797">
        <w:rPr>
          <w:rFonts w:ascii="Arial" w:eastAsia="Times New Roman" w:hAnsi="Arial" w:cs="Arial"/>
          <w:color w:val="202122"/>
          <w:sz w:val="21"/>
          <w:szCs w:val="21"/>
        </w:rPr>
        <w:t>, lack sufficient size for a domestic financial services sector and have developed a role providing services to non-residents as </w:t>
      </w:r>
      <w:hyperlink r:id="rId120" w:tooltip="Offshore financial centre" w:history="1">
        <w:r w:rsidRPr="00BA6797">
          <w:rPr>
            <w:rFonts w:ascii="Arial" w:eastAsia="Times New Roman" w:hAnsi="Arial" w:cs="Arial"/>
            <w:color w:val="3366CC"/>
            <w:sz w:val="21"/>
            <w:szCs w:val="21"/>
            <w:u w:val="single"/>
          </w:rPr>
          <w:t xml:space="preserve">offshore financial </w:t>
        </w:r>
        <w:proofErr w:type="spellStart"/>
        <w:r w:rsidRPr="00BA6797">
          <w:rPr>
            <w:rFonts w:ascii="Arial" w:eastAsia="Times New Roman" w:hAnsi="Arial" w:cs="Arial"/>
            <w:color w:val="3366CC"/>
            <w:sz w:val="21"/>
            <w:szCs w:val="21"/>
            <w:u w:val="single"/>
          </w:rPr>
          <w:t>centres</w:t>
        </w:r>
        <w:proofErr w:type="spellEnd"/>
      </w:hyperlink>
      <w:r w:rsidRPr="00BA6797">
        <w:rPr>
          <w:rFonts w:ascii="Arial" w:eastAsia="Times New Roman" w:hAnsi="Arial" w:cs="Arial"/>
          <w:color w:val="202122"/>
          <w:sz w:val="21"/>
          <w:szCs w:val="21"/>
        </w:rPr>
        <w:t>. The increasing competitiveness of financial services has meant that some countries, such as Japan, which were once self-sufficient, have increasingly imported financial services.</w:t>
      </w:r>
    </w:p>
    <w:p w:rsidR="00BA6797" w:rsidRDefault="00BA6797"/>
    <w:sectPr w:rsidR="00BA6797">
      <w:headerReference w:type="even" r:id="rId121"/>
      <w:headerReference w:type="default" r:id="rId122"/>
      <w:footerReference w:type="even" r:id="rId123"/>
      <w:footerReference w:type="default" r:id="rId124"/>
      <w:headerReference w:type="first" r:id="rId125"/>
      <w:footerReference w:type="first" r:id="rId1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7EEB" w:rsidRDefault="00DC7EEB" w:rsidP="00BA6797">
      <w:pPr>
        <w:spacing w:after="0" w:line="240" w:lineRule="auto"/>
      </w:pPr>
      <w:r>
        <w:separator/>
      </w:r>
    </w:p>
  </w:endnote>
  <w:endnote w:type="continuationSeparator" w:id="0">
    <w:p w:rsidR="00DC7EEB" w:rsidRDefault="00DC7EEB" w:rsidP="00BA67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955" w:rsidRDefault="0030495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955" w:rsidRDefault="0030495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955" w:rsidRDefault="003049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7EEB" w:rsidRDefault="00DC7EEB" w:rsidP="00BA6797">
      <w:pPr>
        <w:spacing w:after="0" w:line="240" w:lineRule="auto"/>
      </w:pPr>
      <w:r>
        <w:separator/>
      </w:r>
    </w:p>
  </w:footnote>
  <w:footnote w:type="continuationSeparator" w:id="0">
    <w:p w:rsidR="00DC7EEB" w:rsidRDefault="00DC7EEB" w:rsidP="00BA67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955" w:rsidRDefault="0030495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6797" w:rsidRPr="00BA6797" w:rsidRDefault="00BA6797" w:rsidP="00BA6797">
    <w:pPr>
      <w:pStyle w:val="Header"/>
      <w:tabs>
        <w:tab w:val="clear" w:pos="4680"/>
        <w:tab w:val="clear" w:pos="9360"/>
        <w:tab w:val="left" w:pos="8070"/>
      </w:tabs>
      <w:rPr>
        <w:rFonts w:asciiTheme="majorHAnsi" w:hAnsiTheme="majorHAnsi" w:cstheme="majorHAnsi"/>
        <w:sz w:val="10"/>
      </w:rPr>
    </w:pPr>
    <w:r>
      <w:t xml:space="preserve">FINMEN|ALL FINANCE RELATED </w:t>
    </w:r>
    <w:r>
      <w:tab/>
    </w:r>
    <w:r w:rsidR="00304955">
      <w:rPr>
        <w:rFonts w:asciiTheme="majorHAnsi" w:hAnsiTheme="majorHAnsi" w:cstheme="majorHAnsi"/>
        <w:sz w:val="10"/>
      </w:rPr>
      <w:t>finmenexperts03</w:t>
    </w:r>
    <w:r w:rsidRPr="00BA6797">
      <w:rPr>
        <w:rFonts w:asciiTheme="majorHAnsi" w:hAnsiTheme="majorHAnsi" w:cstheme="majorHAnsi"/>
        <w:sz w:val="10"/>
      </w:rPr>
      <w:t>@gmail.com</w:t>
    </w: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955" w:rsidRDefault="0030495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E44590"/>
    <w:multiLevelType w:val="multilevel"/>
    <w:tmpl w:val="C7360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0A7746"/>
    <w:multiLevelType w:val="multilevel"/>
    <w:tmpl w:val="06D6A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DE73D26"/>
    <w:multiLevelType w:val="multilevel"/>
    <w:tmpl w:val="14D0C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F15492F"/>
    <w:multiLevelType w:val="multilevel"/>
    <w:tmpl w:val="8F701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17960A8"/>
    <w:multiLevelType w:val="multilevel"/>
    <w:tmpl w:val="C53E6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7AD637E"/>
    <w:multiLevelType w:val="multilevel"/>
    <w:tmpl w:val="427E2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1"/>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640"/>
    <w:rsid w:val="000F6640"/>
    <w:rsid w:val="00304955"/>
    <w:rsid w:val="0078489D"/>
    <w:rsid w:val="00924351"/>
    <w:rsid w:val="00BA6797"/>
    <w:rsid w:val="00DC7E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79858C-933F-4322-9EBE-F5292AAC8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BA679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BA679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A6797"/>
    <w:rPr>
      <w:color w:val="0000FF"/>
      <w:u w:val="single"/>
    </w:rPr>
  </w:style>
  <w:style w:type="paragraph" w:styleId="Header">
    <w:name w:val="header"/>
    <w:basedOn w:val="Normal"/>
    <w:link w:val="HeaderChar"/>
    <w:uiPriority w:val="99"/>
    <w:unhideWhenUsed/>
    <w:rsid w:val="00BA67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6797"/>
  </w:style>
  <w:style w:type="paragraph" w:styleId="Footer">
    <w:name w:val="footer"/>
    <w:basedOn w:val="Normal"/>
    <w:link w:val="FooterChar"/>
    <w:uiPriority w:val="99"/>
    <w:unhideWhenUsed/>
    <w:rsid w:val="00BA67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6797"/>
  </w:style>
  <w:style w:type="character" w:customStyle="1" w:styleId="Heading2Char">
    <w:name w:val="Heading 2 Char"/>
    <w:basedOn w:val="DefaultParagraphFont"/>
    <w:link w:val="Heading2"/>
    <w:uiPriority w:val="9"/>
    <w:rsid w:val="00BA6797"/>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BA6797"/>
    <w:rPr>
      <w:rFonts w:ascii="Times New Roman" w:eastAsia="Times New Roman" w:hAnsi="Times New Roman" w:cs="Times New Roman"/>
      <w:b/>
      <w:bCs/>
      <w:sz w:val="27"/>
      <w:szCs w:val="27"/>
    </w:rPr>
  </w:style>
  <w:style w:type="character" w:customStyle="1" w:styleId="mw-headline">
    <w:name w:val="mw-headline"/>
    <w:basedOn w:val="DefaultParagraphFont"/>
    <w:rsid w:val="00BA6797"/>
  </w:style>
  <w:style w:type="character" w:customStyle="1" w:styleId="mw-editsection">
    <w:name w:val="mw-editsection"/>
    <w:basedOn w:val="DefaultParagraphFont"/>
    <w:rsid w:val="00BA6797"/>
  </w:style>
  <w:style w:type="character" w:customStyle="1" w:styleId="mw-editsection-bracket">
    <w:name w:val="mw-editsection-bracket"/>
    <w:basedOn w:val="DefaultParagraphFont"/>
    <w:rsid w:val="00BA6797"/>
  </w:style>
  <w:style w:type="paragraph" w:styleId="NormalWeb">
    <w:name w:val="Normal (Web)"/>
    <w:basedOn w:val="Normal"/>
    <w:uiPriority w:val="99"/>
    <w:semiHidden/>
    <w:unhideWhenUsed/>
    <w:rsid w:val="00BA679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8370139">
      <w:bodyDiv w:val="1"/>
      <w:marLeft w:val="0"/>
      <w:marRight w:val="0"/>
      <w:marTop w:val="0"/>
      <w:marBottom w:val="0"/>
      <w:divBdr>
        <w:top w:val="none" w:sz="0" w:space="0" w:color="auto"/>
        <w:left w:val="none" w:sz="0" w:space="0" w:color="auto"/>
        <w:bottom w:val="none" w:sz="0" w:space="0" w:color="auto"/>
        <w:right w:val="none" w:sz="0" w:space="0" w:color="auto"/>
      </w:divBdr>
      <w:divsChild>
        <w:div w:id="456067777">
          <w:marLeft w:val="0"/>
          <w:marRight w:val="0"/>
          <w:marTop w:val="0"/>
          <w:marBottom w:val="120"/>
          <w:divBdr>
            <w:top w:val="none" w:sz="0" w:space="0" w:color="auto"/>
            <w:left w:val="none" w:sz="0" w:space="0" w:color="auto"/>
            <w:bottom w:val="none" w:sz="0" w:space="0" w:color="auto"/>
            <w:right w:val="none" w:sz="0" w:space="0" w:color="auto"/>
          </w:divBdr>
        </w:div>
        <w:div w:id="346298132">
          <w:marLeft w:val="0"/>
          <w:marRight w:val="0"/>
          <w:marTop w:val="0"/>
          <w:marBottom w:val="120"/>
          <w:divBdr>
            <w:top w:val="none" w:sz="0" w:space="0" w:color="auto"/>
            <w:left w:val="none" w:sz="0" w:space="0" w:color="auto"/>
            <w:bottom w:val="none" w:sz="0" w:space="0" w:color="auto"/>
            <w:right w:val="none" w:sz="0" w:space="0" w:color="auto"/>
          </w:divBdr>
        </w:div>
        <w:div w:id="901260622">
          <w:marLeft w:val="0"/>
          <w:marRight w:val="0"/>
          <w:marTop w:val="0"/>
          <w:marBottom w:val="120"/>
          <w:divBdr>
            <w:top w:val="none" w:sz="0" w:space="0" w:color="auto"/>
            <w:left w:val="none" w:sz="0" w:space="0" w:color="auto"/>
            <w:bottom w:val="none" w:sz="0" w:space="0" w:color="auto"/>
            <w:right w:val="none" w:sz="0" w:space="0" w:color="auto"/>
          </w:divBdr>
        </w:div>
        <w:div w:id="673997271">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n.wikipedia.org/wiki/Share_capital" TargetMode="External"/><Relationship Id="rId117" Type="http://schemas.openxmlformats.org/officeDocument/2006/relationships/hyperlink" Target="https://en.wikipedia.org/wiki/Bermuda" TargetMode="External"/><Relationship Id="rId21" Type="http://schemas.openxmlformats.org/officeDocument/2006/relationships/hyperlink" Target="https://en.wikipedia.org/wiki/Bank" TargetMode="External"/><Relationship Id="rId42" Type="http://schemas.openxmlformats.org/officeDocument/2006/relationships/hyperlink" Target="https://en.wikipedia.org/wiki/File:Singapur_financial_district_by_night_(25449263528).jpg" TargetMode="External"/><Relationship Id="rId47" Type="http://schemas.openxmlformats.org/officeDocument/2006/relationships/hyperlink" Target="https://en.wikipedia.org/wiki/Mergers_and_acquisitions" TargetMode="External"/><Relationship Id="rId63" Type="http://schemas.openxmlformats.org/officeDocument/2006/relationships/hyperlink" Target="https://en.wikipedia.org/wiki/Remittance" TargetMode="External"/><Relationship Id="rId68" Type="http://schemas.openxmlformats.org/officeDocument/2006/relationships/hyperlink" Target="https://en.wikipedia.org/wiki/Financial_services" TargetMode="External"/><Relationship Id="rId84" Type="http://schemas.openxmlformats.org/officeDocument/2006/relationships/hyperlink" Target="https://en.wikipedia.org/wiki/Insurance" TargetMode="External"/><Relationship Id="rId89" Type="http://schemas.openxmlformats.org/officeDocument/2006/relationships/hyperlink" Target="https://en.wikipedia.org/wiki/Underwriter" TargetMode="External"/><Relationship Id="rId112" Type="http://schemas.openxmlformats.org/officeDocument/2006/relationships/hyperlink" Target="https://en.wikipedia.org/wiki/Payment_system" TargetMode="External"/><Relationship Id="rId16" Type="http://schemas.openxmlformats.org/officeDocument/2006/relationships/hyperlink" Target="https://en.wikipedia.org/wiki/Accountancy" TargetMode="External"/><Relationship Id="rId107" Type="http://schemas.openxmlformats.org/officeDocument/2006/relationships/hyperlink" Target="https://en.wikipedia.org/wiki/Economic_capital" TargetMode="External"/><Relationship Id="rId11" Type="http://schemas.openxmlformats.org/officeDocument/2006/relationships/hyperlink" Target="https://en.wikipedia.org/wiki/Financial_management" TargetMode="External"/><Relationship Id="rId32" Type="http://schemas.openxmlformats.org/officeDocument/2006/relationships/hyperlink" Target="https://en.wikipedia.org/wiki/Electronic_funds_transfer" TargetMode="External"/><Relationship Id="rId37" Type="http://schemas.openxmlformats.org/officeDocument/2006/relationships/hyperlink" Target="https://en.wikipedia.org/wiki/Overdraft" TargetMode="External"/><Relationship Id="rId53" Type="http://schemas.openxmlformats.org/officeDocument/2006/relationships/hyperlink" Target="https://en.wikipedia.org/wiki/Prime_brokerage" TargetMode="External"/><Relationship Id="rId58" Type="http://schemas.openxmlformats.org/officeDocument/2006/relationships/hyperlink" Target="https://en.wikipedia.org/wiki/File:Foreign_Exchange_machine.JPG" TargetMode="External"/><Relationship Id="rId74" Type="http://schemas.openxmlformats.org/officeDocument/2006/relationships/hyperlink" Target="https://en.wikipedia.org/wiki/Prime_brokerage" TargetMode="External"/><Relationship Id="rId79" Type="http://schemas.openxmlformats.org/officeDocument/2006/relationships/hyperlink" Target="https://en.wikipedia.org/wiki/Private_banking" TargetMode="External"/><Relationship Id="rId102" Type="http://schemas.openxmlformats.org/officeDocument/2006/relationships/hyperlink" Target="https://en.wikipedia.org/wiki/Discover_Financial" TargetMode="External"/><Relationship Id="rId123" Type="http://schemas.openxmlformats.org/officeDocument/2006/relationships/footer" Target="footer1.xml"/><Relationship Id="rId128" Type="http://schemas.openxmlformats.org/officeDocument/2006/relationships/theme" Target="theme/theme1.xml"/><Relationship Id="rId5" Type="http://schemas.openxmlformats.org/officeDocument/2006/relationships/footnotes" Target="footnotes.xml"/><Relationship Id="rId90" Type="http://schemas.openxmlformats.org/officeDocument/2006/relationships/hyperlink" Target="https://en.wikipedia.org/wiki/Insurance_broker" TargetMode="External"/><Relationship Id="rId95" Type="http://schemas.openxmlformats.org/officeDocument/2006/relationships/hyperlink" Target="https://en.wikipedia.org/wiki/Property_insurance" TargetMode="External"/><Relationship Id="rId19" Type="http://schemas.openxmlformats.org/officeDocument/2006/relationships/hyperlink" Target="https://en.wikipedia.org/wiki/Investment_management" TargetMode="External"/><Relationship Id="rId14" Type="http://schemas.openxmlformats.org/officeDocument/2006/relationships/hyperlink" Target="https://en.wikipedia.org/wiki/Credit-card" TargetMode="External"/><Relationship Id="rId22" Type="http://schemas.openxmlformats.org/officeDocument/2006/relationships/hyperlink" Target="https://en.wikipedia.org/wiki/Commercial_bank" TargetMode="External"/><Relationship Id="rId27" Type="http://schemas.openxmlformats.org/officeDocument/2006/relationships/hyperlink" Target="https://en.wikipedia.org/wiki/Safe" TargetMode="External"/><Relationship Id="rId30" Type="http://schemas.openxmlformats.org/officeDocument/2006/relationships/hyperlink" Target="https://en.wikipedia.org/wiki/Mortgage_loan" TargetMode="External"/><Relationship Id="rId35" Type="http://schemas.openxmlformats.org/officeDocument/2006/relationships/hyperlink" Target="https://en.wikipedia.org/wiki/Electronic_fund_transfer" TargetMode="External"/><Relationship Id="rId43" Type="http://schemas.openxmlformats.org/officeDocument/2006/relationships/image" Target="media/image1.jpeg"/><Relationship Id="rId48" Type="http://schemas.openxmlformats.org/officeDocument/2006/relationships/hyperlink" Target="https://en.wikipedia.org/wiki/Structured_finance" TargetMode="External"/><Relationship Id="rId56" Type="http://schemas.openxmlformats.org/officeDocument/2006/relationships/hyperlink" Target="https://en.wikipedia.org/wiki/International_business" TargetMode="External"/><Relationship Id="rId64" Type="http://schemas.openxmlformats.org/officeDocument/2006/relationships/hyperlink" Target="https://en.wikipedia.org/wiki/World_currency" TargetMode="External"/><Relationship Id="rId69" Type="http://schemas.openxmlformats.org/officeDocument/2006/relationships/hyperlink" Target="https://en.wikipedia.org/wiki/Financial_services" TargetMode="External"/><Relationship Id="rId77" Type="http://schemas.openxmlformats.org/officeDocument/2006/relationships/hyperlink" Target="https://en.wikipedia.org/wiki/Angel_investor" TargetMode="External"/><Relationship Id="rId100" Type="http://schemas.openxmlformats.org/officeDocument/2006/relationships/hyperlink" Target="https://en.wikipedia.org/wiki/Visa_Inc." TargetMode="External"/><Relationship Id="rId105" Type="http://schemas.openxmlformats.org/officeDocument/2006/relationships/hyperlink" Target="https://en.wikipedia.org/wiki/Retail_banking" TargetMode="External"/><Relationship Id="rId113" Type="http://schemas.openxmlformats.org/officeDocument/2006/relationships/hyperlink" Target="https://en.wikipedia.org/wiki/Real-time_gross_settlement" TargetMode="External"/><Relationship Id="rId118" Type="http://schemas.openxmlformats.org/officeDocument/2006/relationships/hyperlink" Target="https://en.wikipedia.org/wiki/Luxembourg" TargetMode="External"/><Relationship Id="rId126" Type="http://schemas.openxmlformats.org/officeDocument/2006/relationships/footer" Target="footer3.xml"/><Relationship Id="rId8" Type="http://schemas.openxmlformats.org/officeDocument/2006/relationships/hyperlink" Target="https://en.wikipedia.org/wiki/Finance" TargetMode="External"/><Relationship Id="rId51" Type="http://schemas.openxmlformats.org/officeDocument/2006/relationships/hyperlink" Target="https://en.wikipedia.org/wiki/Securities_research" TargetMode="External"/><Relationship Id="rId72" Type="http://schemas.openxmlformats.org/officeDocument/2006/relationships/hyperlink" Target="https://en.wikipedia.org/wiki/Collective_investment_fund" TargetMode="External"/><Relationship Id="rId80" Type="http://schemas.openxmlformats.org/officeDocument/2006/relationships/hyperlink" Target="https://en.wikipedia.org/wiki/Financial_advisers" TargetMode="External"/><Relationship Id="rId85" Type="http://schemas.openxmlformats.org/officeDocument/2006/relationships/hyperlink" Target="https://en.wikipedia.org/wiki/File:National_Insurance_Services_(NIS)_-_St._Vincent_%5e_the_Grenadines_-_panoramio.jpg" TargetMode="External"/><Relationship Id="rId93" Type="http://schemas.openxmlformats.org/officeDocument/2006/relationships/hyperlink" Target="https://en.wikipedia.org/wiki/Life_insurance" TargetMode="External"/><Relationship Id="rId98" Type="http://schemas.openxmlformats.org/officeDocument/2006/relationships/hyperlink" Target="https://en.wikipedia.org/wiki/Financial_services" TargetMode="External"/><Relationship Id="rId121"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hyperlink" Target="https://en.wikipedia.org/wiki/Credit_union" TargetMode="External"/><Relationship Id="rId17" Type="http://schemas.openxmlformats.org/officeDocument/2006/relationships/hyperlink" Target="https://en.wikipedia.org/wiki/Consumer_finance" TargetMode="External"/><Relationship Id="rId25" Type="http://schemas.openxmlformats.org/officeDocument/2006/relationships/hyperlink" Target="https://en.wikipedia.org/wiki/Bond_(finance)" TargetMode="External"/><Relationship Id="rId33" Type="http://schemas.openxmlformats.org/officeDocument/2006/relationships/hyperlink" Target="https://en.wikipedia.org/wiki/Debit_card" TargetMode="External"/><Relationship Id="rId38" Type="http://schemas.openxmlformats.org/officeDocument/2006/relationships/hyperlink" Target="https://en.wikipedia.org/wiki/Internet_banking" TargetMode="External"/><Relationship Id="rId46" Type="http://schemas.openxmlformats.org/officeDocument/2006/relationships/hyperlink" Target="https://en.wikipedia.org/wiki/Stock" TargetMode="External"/><Relationship Id="rId59" Type="http://schemas.openxmlformats.org/officeDocument/2006/relationships/image" Target="media/image2.jpeg"/><Relationship Id="rId67" Type="http://schemas.openxmlformats.org/officeDocument/2006/relationships/hyperlink" Target="https://en.wikipedia.org/wiki/Financial_services" TargetMode="External"/><Relationship Id="rId103" Type="http://schemas.openxmlformats.org/officeDocument/2006/relationships/hyperlink" Target="https://en.wikipedia.org/wiki/Conglomerate_(company)" TargetMode="External"/><Relationship Id="rId108" Type="http://schemas.openxmlformats.org/officeDocument/2006/relationships/hyperlink" Target="https://en.wikipedia.org/wiki/Debt_settlement" TargetMode="External"/><Relationship Id="rId116" Type="http://schemas.openxmlformats.org/officeDocument/2006/relationships/hyperlink" Target="https://en.wikipedia.org/wiki/Financial_centre" TargetMode="External"/><Relationship Id="rId124" Type="http://schemas.openxmlformats.org/officeDocument/2006/relationships/footer" Target="footer2.xml"/><Relationship Id="rId20" Type="http://schemas.openxmlformats.org/officeDocument/2006/relationships/hyperlink" Target="https://en.wikipedia.org/wiki/Government-sponsored_enterprise" TargetMode="External"/><Relationship Id="rId41" Type="http://schemas.openxmlformats.org/officeDocument/2006/relationships/hyperlink" Target="https://en.wikipedia.org/wiki/Notary" TargetMode="External"/><Relationship Id="rId54" Type="http://schemas.openxmlformats.org/officeDocument/2006/relationships/hyperlink" Target="https://en.wikipedia.org/wiki/Private_banking" TargetMode="External"/><Relationship Id="rId62" Type="http://schemas.openxmlformats.org/officeDocument/2006/relationships/hyperlink" Target="https://en.wikipedia.org/wiki/Wire_transfer" TargetMode="External"/><Relationship Id="rId70" Type="http://schemas.openxmlformats.org/officeDocument/2006/relationships/hyperlink" Target="https://en.wikipedia.org/wiki/Financial_services" TargetMode="External"/><Relationship Id="rId75" Type="http://schemas.openxmlformats.org/officeDocument/2006/relationships/hyperlink" Target="https://en.wikipedia.org/wiki/Private_equity" TargetMode="External"/><Relationship Id="rId83" Type="http://schemas.openxmlformats.org/officeDocument/2006/relationships/hyperlink" Target="https://en.wikipedia.org/wiki/Financial_services" TargetMode="External"/><Relationship Id="rId88" Type="http://schemas.openxmlformats.org/officeDocument/2006/relationships/hyperlink" Target="https://en.wikipedia.org/wiki/Financial_services" TargetMode="External"/><Relationship Id="rId91" Type="http://schemas.openxmlformats.org/officeDocument/2006/relationships/hyperlink" Target="https://en.wikipedia.org/wiki/Brokerage_firm" TargetMode="External"/><Relationship Id="rId96" Type="http://schemas.openxmlformats.org/officeDocument/2006/relationships/hyperlink" Target="https://en.wikipedia.org/wiki/Casualty_insurance" TargetMode="External"/><Relationship Id="rId111" Type="http://schemas.openxmlformats.org/officeDocument/2006/relationships/hyperlink" Target="https://en.wikipedia.org/wiki/Exchange_(organized_market)"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en.wikipedia.org/wiki/Insurance" TargetMode="External"/><Relationship Id="rId23" Type="http://schemas.openxmlformats.org/officeDocument/2006/relationships/hyperlink" Target="https://en.wikipedia.org/wiki/Commerce" TargetMode="External"/><Relationship Id="rId28" Type="http://schemas.openxmlformats.org/officeDocument/2006/relationships/hyperlink" Target="https://en.wikipedia.org/wiki/Unsecured_loan" TargetMode="External"/><Relationship Id="rId36" Type="http://schemas.openxmlformats.org/officeDocument/2006/relationships/hyperlink" Target="https://en.wikipedia.org/wiki/Debit" TargetMode="External"/><Relationship Id="rId49" Type="http://schemas.openxmlformats.org/officeDocument/2006/relationships/hyperlink" Target="https://en.wikipedia.org/wiki/Restructuring" TargetMode="External"/><Relationship Id="rId57" Type="http://schemas.openxmlformats.org/officeDocument/2006/relationships/hyperlink" Target="https://en.wikipedia.org/wiki/Financial_services" TargetMode="External"/><Relationship Id="rId106" Type="http://schemas.openxmlformats.org/officeDocument/2006/relationships/hyperlink" Target="https://en.wikipedia.org/wiki/Economic_capital" TargetMode="External"/><Relationship Id="rId114" Type="http://schemas.openxmlformats.org/officeDocument/2006/relationships/hyperlink" Target="https://en.wikipedia.org/wiki/Interbank_network" TargetMode="External"/><Relationship Id="rId119" Type="http://schemas.openxmlformats.org/officeDocument/2006/relationships/hyperlink" Target="https://en.wikipedia.org/wiki/Cayman_Islands" TargetMode="External"/><Relationship Id="rId127" Type="http://schemas.openxmlformats.org/officeDocument/2006/relationships/fontTable" Target="fontTable.xml"/><Relationship Id="rId10" Type="http://schemas.openxmlformats.org/officeDocument/2006/relationships/hyperlink" Target="https://en.wikipedia.org/wiki/Company" TargetMode="External"/><Relationship Id="rId31" Type="http://schemas.openxmlformats.org/officeDocument/2006/relationships/hyperlink" Target="https://en.wikipedia.org/wiki/Credit_card" TargetMode="External"/><Relationship Id="rId44" Type="http://schemas.openxmlformats.org/officeDocument/2006/relationships/hyperlink" Target="https://en.wikipedia.org/wiki/Investment_banking" TargetMode="External"/><Relationship Id="rId52" Type="http://schemas.openxmlformats.org/officeDocument/2006/relationships/hyperlink" Target="https://en.wikipedia.org/wiki/Broker" TargetMode="External"/><Relationship Id="rId60" Type="http://schemas.openxmlformats.org/officeDocument/2006/relationships/hyperlink" Target="https://en.wikipedia.org/wiki/Foreign_exchange_company" TargetMode="External"/><Relationship Id="rId65" Type="http://schemas.openxmlformats.org/officeDocument/2006/relationships/hyperlink" Target="https://en.wikipedia.org/wiki/United_States_dollar" TargetMode="External"/><Relationship Id="rId73" Type="http://schemas.openxmlformats.org/officeDocument/2006/relationships/hyperlink" Target="https://en.wikipedia.org/wiki/Hedge_fund" TargetMode="External"/><Relationship Id="rId78" Type="http://schemas.openxmlformats.org/officeDocument/2006/relationships/hyperlink" Target="https://en.wikipedia.org/wiki/Family_office" TargetMode="External"/><Relationship Id="rId81" Type="http://schemas.openxmlformats.org/officeDocument/2006/relationships/hyperlink" Target="https://en.wikipedia.org/wiki/Custodian_bank" TargetMode="External"/><Relationship Id="rId86" Type="http://schemas.openxmlformats.org/officeDocument/2006/relationships/image" Target="media/image3.jpeg"/><Relationship Id="rId94" Type="http://schemas.openxmlformats.org/officeDocument/2006/relationships/hyperlink" Target="https://en.wikipedia.org/wiki/Health_insurance" TargetMode="External"/><Relationship Id="rId99" Type="http://schemas.openxmlformats.org/officeDocument/2006/relationships/hyperlink" Target="https://en.wikipedia.org/wiki/Angel_investors" TargetMode="External"/><Relationship Id="rId101" Type="http://schemas.openxmlformats.org/officeDocument/2006/relationships/hyperlink" Target="https://en.wikipedia.org/wiki/American_Express" TargetMode="External"/><Relationship Id="rId122"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en.wikipedia.org/wiki/Tertiary_sector_of_the_economy" TargetMode="External"/><Relationship Id="rId13" Type="http://schemas.openxmlformats.org/officeDocument/2006/relationships/hyperlink" Target="https://en.wikipedia.org/wiki/Bank" TargetMode="External"/><Relationship Id="rId18" Type="http://schemas.openxmlformats.org/officeDocument/2006/relationships/hyperlink" Target="https://en.wikipedia.org/wiki/Brokerage_firm" TargetMode="External"/><Relationship Id="rId39" Type="http://schemas.openxmlformats.org/officeDocument/2006/relationships/hyperlink" Target="https://en.wikipedia.org/wiki/Cashier%27s_check" TargetMode="External"/><Relationship Id="rId109" Type="http://schemas.openxmlformats.org/officeDocument/2006/relationships/hyperlink" Target="https://en.wikipedia.org/wiki/Stock_exchange" TargetMode="External"/><Relationship Id="rId34" Type="http://schemas.openxmlformats.org/officeDocument/2006/relationships/hyperlink" Target="https://en.wikipedia.org/wiki/Automatic_teller_machine" TargetMode="External"/><Relationship Id="rId50" Type="http://schemas.openxmlformats.org/officeDocument/2006/relationships/hyperlink" Target="https://en.wikipedia.org/wiki/Investment_management" TargetMode="External"/><Relationship Id="rId55" Type="http://schemas.openxmlformats.org/officeDocument/2006/relationships/hyperlink" Target="https://en.wikipedia.org/wiki/High-net-worth_individual" TargetMode="External"/><Relationship Id="rId76" Type="http://schemas.openxmlformats.org/officeDocument/2006/relationships/hyperlink" Target="https://en.wikipedia.org/wiki/Venture_capital" TargetMode="External"/><Relationship Id="rId97" Type="http://schemas.openxmlformats.org/officeDocument/2006/relationships/hyperlink" Target="https://en.wikipedia.org/wiki/Reinsurance" TargetMode="External"/><Relationship Id="rId104" Type="http://schemas.openxmlformats.org/officeDocument/2006/relationships/hyperlink" Target="https://en.wikipedia.org/wiki/Universal_bank" TargetMode="External"/><Relationship Id="rId120" Type="http://schemas.openxmlformats.org/officeDocument/2006/relationships/hyperlink" Target="https://en.wikipedia.org/wiki/Offshore_financial_centre" TargetMode="External"/><Relationship Id="rId125" Type="http://schemas.openxmlformats.org/officeDocument/2006/relationships/header" Target="header3.xml"/><Relationship Id="rId7" Type="http://schemas.openxmlformats.org/officeDocument/2006/relationships/hyperlink" Target="https://en.wikipedia.org/wiki/Service_(economics)" TargetMode="External"/><Relationship Id="rId71" Type="http://schemas.openxmlformats.org/officeDocument/2006/relationships/hyperlink" Target="https://en.wikipedia.org/wiki/Financial_services" TargetMode="External"/><Relationship Id="rId92" Type="http://schemas.openxmlformats.org/officeDocument/2006/relationships/hyperlink" Target="https://en.wikipedia.org/wiki/Annuity_(financial_contracts)" TargetMode="External"/><Relationship Id="rId2" Type="http://schemas.openxmlformats.org/officeDocument/2006/relationships/styles" Target="styles.xml"/><Relationship Id="rId29" Type="http://schemas.openxmlformats.org/officeDocument/2006/relationships/hyperlink" Target="https://en.wikipedia.org/wiki/Loan" TargetMode="External"/><Relationship Id="rId24" Type="http://schemas.openxmlformats.org/officeDocument/2006/relationships/hyperlink" Target="https://en.wikipedia.org/wiki/Investment_bank" TargetMode="External"/><Relationship Id="rId40" Type="http://schemas.openxmlformats.org/officeDocument/2006/relationships/hyperlink" Target="https://en.wikipedia.org/wiki/Certified_check" TargetMode="External"/><Relationship Id="rId45" Type="http://schemas.openxmlformats.org/officeDocument/2006/relationships/hyperlink" Target="https://en.wikipedia.org/wiki/Underwrite" TargetMode="External"/><Relationship Id="rId66" Type="http://schemas.openxmlformats.org/officeDocument/2006/relationships/hyperlink" Target="https://en.wikipedia.org/wiki/Euros" TargetMode="External"/><Relationship Id="rId87" Type="http://schemas.openxmlformats.org/officeDocument/2006/relationships/hyperlink" Target="https://en.wikipedia.org/wiki/Insurance_broker" TargetMode="External"/><Relationship Id="rId110" Type="http://schemas.openxmlformats.org/officeDocument/2006/relationships/hyperlink" Target="https://en.wikipedia.org/wiki/Clearing_house_(finance)" TargetMode="External"/><Relationship Id="rId115" Type="http://schemas.openxmlformats.org/officeDocument/2006/relationships/hyperlink" Target="https://en.wikipedia.org/w/index.php?title=Financial_services&amp;action=edit&amp;section=10" TargetMode="External"/><Relationship Id="rId61" Type="http://schemas.openxmlformats.org/officeDocument/2006/relationships/hyperlink" Target="https://en.wikipedia.org/wiki/Bureau_de_change" TargetMode="External"/><Relationship Id="rId82" Type="http://schemas.openxmlformats.org/officeDocument/2006/relationships/hyperlink" Target="https://en.wikipedia.org/wiki/Financial_serv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3083</Words>
  <Characters>17578</Characters>
  <Application>Microsoft Office Word</Application>
  <DocSecurity>0</DocSecurity>
  <Lines>146</Lines>
  <Paragraphs>41</Paragraphs>
  <ScaleCrop>false</ScaleCrop>
  <Company/>
  <LinksUpToDate>false</LinksUpToDate>
  <CharactersWithSpaces>20620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2023-09-25T05:49:00Z</dcterms:created>
  <dcterms:modified xsi:type="dcterms:W3CDTF">2023-09-25T05:54:00Z</dcterms:modified>
</cp:coreProperties>
</file>